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112BCB" w14:textId="6C048DAC" w:rsidR="00B9179F" w:rsidRPr="00297A37" w:rsidRDefault="002C07D0">
      <w:pPr>
        <w:pStyle w:val="CRCoverPage"/>
        <w:tabs>
          <w:tab w:val="right" w:pos="9639"/>
        </w:tabs>
        <w:spacing w:after="0"/>
        <w:rPr>
          <w:b/>
          <w:i/>
          <w:sz w:val="24"/>
        </w:rPr>
      </w:pPr>
      <w:r>
        <w:rPr>
          <w:b/>
          <w:sz w:val="24"/>
        </w:rPr>
        <w:t>3GPP TSG-RAN WG1 Meeting #1</w:t>
      </w:r>
      <w:r>
        <w:rPr>
          <w:rFonts w:eastAsia="SimSun" w:hint="eastAsia"/>
          <w:b/>
          <w:sz w:val="24"/>
          <w:lang w:val="en-US" w:eastAsia="zh-CN"/>
        </w:rPr>
        <w:t>1</w:t>
      </w:r>
      <w:r w:rsidR="00CD32E6">
        <w:rPr>
          <w:rFonts w:eastAsia="SimSun"/>
          <w:b/>
          <w:sz w:val="24"/>
          <w:lang w:val="en-US" w:eastAsia="zh-CN"/>
        </w:rPr>
        <w:t>2</w:t>
      </w:r>
      <w:r>
        <w:rPr>
          <w:b/>
          <w:i/>
          <w:sz w:val="28"/>
        </w:rPr>
        <w:tab/>
      </w:r>
      <w:r w:rsidR="00A42BEF" w:rsidRPr="00A42BEF">
        <w:rPr>
          <w:b/>
          <w:sz w:val="24"/>
        </w:rPr>
        <w:t>R1-2302018</w:t>
      </w:r>
    </w:p>
    <w:p w14:paraId="0B92B458" w14:textId="19B44613" w:rsidR="00B9179F" w:rsidRDefault="00CD32E6" w:rsidP="00A10EA2">
      <w:pPr>
        <w:pStyle w:val="3GPPHeader"/>
        <w:tabs>
          <w:tab w:val="left" w:pos="1580"/>
        </w:tabs>
        <w:snapToGrid w:val="0"/>
        <w:rPr>
          <w:b w:val="0"/>
        </w:rPr>
      </w:pPr>
      <w:r w:rsidRPr="00CD32E6">
        <w:rPr>
          <w:rFonts w:ascii="Arial" w:hAnsi="Arial" w:cs="Arial"/>
          <w:bCs/>
        </w:rPr>
        <w:t>Athens, Greece, February 27</w:t>
      </w:r>
      <w:r w:rsidRPr="00CD32E6">
        <w:rPr>
          <w:rFonts w:ascii="Arial" w:hAnsi="Arial" w:cs="Arial"/>
          <w:bCs/>
          <w:vertAlign w:val="superscript"/>
        </w:rPr>
        <w:t>th</w:t>
      </w:r>
      <w:r>
        <w:rPr>
          <w:rFonts w:ascii="Arial" w:hAnsi="Arial" w:cs="Arial"/>
          <w:bCs/>
        </w:rPr>
        <w:t xml:space="preserve"> </w:t>
      </w:r>
      <w:r w:rsidRPr="00CD32E6">
        <w:rPr>
          <w:rFonts w:ascii="Arial" w:hAnsi="Arial" w:cs="Arial"/>
          <w:bCs/>
        </w:rPr>
        <w:t>- March 3</w:t>
      </w:r>
      <w:r w:rsidRPr="00CD32E6">
        <w:rPr>
          <w:rFonts w:ascii="Arial" w:hAnsi="Arial" w:cs="Arial"/>
          <w:bCs/>
          <w:vertAlign w:val="superscript"/>
        </w:rPr>
        <w:t>rd</w:t>
      </w:r>
      <w:r w:rsidRPr="00CD32E6">
        <w:rPr>
          <w:rFonts w:ascii="Arial" w:hAnsi="Arial" w:cs="Arial"/>
          <w:bCs/>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229"/>
        <w:gridCol w:w="1701"/>
        <w:gridCol w:w="992"/>
        <w:gridCol w:w="567"/>
        <w:gridCol w:w="756"/>
        <w:gridCol w:w="2410"/>
        <w:gridCol w:w="1701"/>
        <w:gridCol w:w="143"/>
      </w:tblGrid>
      <w:tr w:rsidR="00B9179F" w14:paraId="7AD502E5" w14:textId="77777777">
        <w:tc>
          <w:tcPr>
            <w:tcW w:w="9641" w:type="dxa"/>
            <w:gridSpan w:val="9"/>
            <w:tcBorders>
              <w:top w:val="single" w:sz="4" w:space="0" w:color="auto"/>
              <w:left w:val="single" w:sz="4" w:space="0" w:color="auto"/>
              <w:right w:val="single" w:sz="4" w:space="0" w:color="auto"/>
            </w:tcBorders>
          </w:tcPr>
          <w:p w14:paraId="161D3DB5" w14:textId="77777777" w:rsidR="00B9179F" w:rsidRDefault="002C07D0">
            <w:pPr>
              <w:pStyle w:val="CRCoverPage"/>
              <w:spacing w:after="0"/>
              <w:jc w:val="right"/>
              <w:rPr>
                <w:i/>
              </w:rPr>
            </w:pPr>
            <w:r>
              <w:rPr>
                <w:i/>
                <w:sz w:val="14"/>
              </w:rPr>
              <w:t>CR-Form-v12.2</w:t>
            </w:r>
          </w:p>
        </w:tc>
      </w:tr>
      <w:tr w:rsidR="00B9179F" w14:paraId="32C5F68B" w14:textId="77777777">
        <w:tc>
          <w:tcPr>
            <w:tcW w:w="9641" w:type="dxa"/>
            <w:gridSpan w:val="9"/>
            <w:tcBorders>
              <w:left w:val="single" w:sz="4" w:space="0" w:color="auto"/>
              <w:right w:val="single" w:sz="4" w:space="0" w:color="auto"/>
            </w:tcBorders>
          </w:tcPr>
          <w:p w14:paraId="58DD0998" w14:textId="77777777" w:rsidR="00B9179F" w:rsidRDefault="002C07D0">
            <w:pPr>
              <w:pStyle w:val="CRCoverPage"/>
              <w:spacing w:after="0"/>
              <w:jc w:val="center"/>
            </w:pPr>
            <w:r>
              <w:rPr>
                <w:b/>
                <w:sz w:val="32"/>
              </w:rPr>
              <w:t>CHANGE REQUEST</w:t>
            </w:r>
          </w:p>
        </w:tc>
      </w:tr>
      <w:tr w:rsidR="00B9179F" w14:paraId="02C3419A" w14:textId="77777777">
        <w:tc>
          <w:tcPr>
            <w:tcW w:w="9641" w:type="dxa"/>
            <w:gridSpan w:val="9"/>
            <w:tcBorders>
              <w:left w:val="single" w:sz="4" w:space="0" w:color="auto"/>
              <w:right w:val="single" w:sz="4" w:space="0" w:color="auto"/>
            </w:tcBorders>
          </w:tcPr>
          <w:p w14:paraId="6F9002AB" w14:textId="77777777" w:rsidR="00B9179F" w:rsidRDefault="00B9179F">
            <w:pPr>
              <w:pStyle w:val="CRCoverPage"/>
              <w:spacing w:after="0"/>
              <w:rPr>
                <w:sz w:val="8"/>
                <w:szCs w:val="8"/>
              </w:rPr>
            </w:pPr>
          </w:p>
        </w:tc>
      </w:tr>
      <w:tr w:rsidR="00B9179F" w14:paraId="03426F98" w14:textId="77777777" w:rsidTr="002A52C9">
        <w:tc>
          <w:tcPr>
            <w:tcW w:w="142" w:type="dxa"/>
            <w:tcBorders>
              <w:left w:val="single" w:sz="4" w:space="0" w:color="auto"/>
            </w:tcBorders>
          </w:tcPr>
          <w:p w14:paraId="17B85E94" w14:textId="77777777" w:rsidR="00B9179F" w:rsidRDefault="00B9179F">
            <w:pPr>
              <w:pStyle w:val="CRCoverPage"/>
              <w:spacing w:after="0"/>
              <w:jc w:val="right"/>
            </w:pPr>
          </w:p>
        </w:tc>
        <w:tc>
          <w:tcPr>
            <w:tcW w:w="1229" w:type="dxa"/>
            <w:shd w:val="pct30" w:color="FFFF00" w:fill="auto"/>
          </w:tcPr>
          <w:p w14:paraId="17111F00" w14:textId="5ADE3015" w:rsidR="00B9179F" w:rsidRDefault="002C07D0" w:rsidP="00DF0868">
            <w:pPr>
              <w:pStyle w:val="CRCoverPage"/>
              <w:spacing w:after="0"/>
              <w:jc w:val="center"/>
              <w:rPr>
                <w:rFonts w:eastAsia="SimSun"/>
                <w:b/>
                <w:sz w:val="28"/>
                <w:lang w:eastAsia="zh-CN"/>
              </w:rPr>
            </w:pPr>
            <w:r>
              <w:rPr>
                <w:b/>
                <w:sz w:val="28"/>
              </w:rPr>
              <w:t>3</w:t>
            </w:r>
            <w:r w:rsidR="003C26C1">
              <w:rPr>
                <w:b/>
                <w:sz w:val="28"/>
              </w:rPr>
              <w:t>6</w:t>
            </w:r>
            <w:r>
              <w:rPr>
                <w:b/>
                <w:sz w:val="28"/>
              </w:rPr>
              <w:t>.21</w:t>
            </w:r>
            <w:r>
              <w:rPr>
                <w:rFonts w:eastAsia="SimSun" w:hint="eastAsia"/>
                <w:b/>
                <w:sz w:val="28"/>
                <w:lang w:val="en-US" w:eastAsia="zh-CN"/>
              </w:rPr>
              <w:t>3</w:t>
            </w:r>
          </w:p>
        </w:tc>
        <w:tc>
          <w:tcPr>
            <w:tcW w:w="1701" w:type="dxa"/>
          </w:tcPr>
          <w:p w14:paraId="06DEF535" w14:textId="438C0CC5" w:rsidR="00B9179F" w:rsidRDefault="006335A1">
            <w:pPr>
              <w:pStyle w:val="CRCoverPage"/>
              <w:spacing w:after="0"/>
              <w:jc w:val="center"/>
            </w:pPr>
            <w:r>
              <w:rPr>
                <w:b/>
                <w:sz w:val="28"/>
              </w:rPr>
              <w:t>[Draft</w:t>
            </w:r>
            <w:r w:rsidR="00AB4BAA">
              <w:rPr>
                <w:b/>
                <w:sz w:val="28"/>
              </w:rPr>
              <w:t xml:space="preserve">] </w:t>
            </w:r>
            <w:r w:rsidR="002C07D0">
              <w:rPr>
                <w:b/>
                <w:sz w:val="28"/>
              </w:rPr>
              <w:t>CR</w:t>
            </w:r>
          </w:p>
        </w:tc>
        <w:tc>
          <w:tcPr>
            <w:tcW w:w="992" w:type="dxa"/>
            <w:shd w:val="pct30" w:color="FFFF00" w:fill="auto"/>
          </w:tcPr>
          <w:p w14:paraId="32719A31" w14:textId="026262BC" w:rsidR="00B9179F" w:rsidRDefault="00D6721E" w:rsidP="00DF0868">
            <w:pPr>
              <w:pStyle w:val="CRCoverPage"/>
              <w:spacing w:after="0"/>
              <w:jc w:val="center"/>
            </w:pPr>
            <w:r w:rsidRPr="00D6721E">
              <w:rPr>
                <w:b/>
                <w:sz w:val="28"/>
              </w:rPr>
              <w:t>0358</w:t>
            </w:r>
          </w:p>
        </w:tc>
        <w:tc>
          <w:tcPr>
            <w:tcW w:w="567" w:type="dxa"/>
          </w:tcPr>
          <w:p w14:paraId="4B351C85" w14:textId="77777777" w:rsidR="00B9179F" w:rsidRDefault="002C07D0">
            <w:pPr>
              <w:pStyle w:val="CRCoverPage"/>
              <w:tabs>
                <w:tab w:val="right" w:pos="625"/>
              </w:tabs>
              <w:spacing w:after="0"/>
              <w:jc w:val="center"/>
            </w:pPr>
            <w:r>
              <w:rPr>
                <w:b/>
                <w:bCs/>
                <w:sz w:val="28"/>
              </w:rPr>
              <w:t>rev</w:t>
            </w:r>
          </w:p>
        </w:tc>
        <w:tc>
          <w:tcPr>
            <w:tcW w:w="756" w:type="dxa"/>
            <w:shd w:val="pct30" w:color="FFFF00" w:fill="auto"/>
          </w:tcPr>
          <w:p w14:paraId="4F940889" w14:textId="77777777" w:rsidR="00B9179F" w:rsidRDefault="006C5DDD">
            <w:pPr>
              <w:pStyle w:val="CRCoverPage"/>
              <w:spacing w:after="0"/>
              <w:jc w:val="center"/>
              <w:rPr>
                <w:b/>
              </w:rPr>
            </w:pPr>
            <w:r>
              <w:rPr>
                <w:b/>
                <w:sz w:val="28"/>
              </w:rPr>
              <w:t>-</w:t>
            </w:r>
          </w:p>
        </w:tc>
        <w:tc>
          <w:tcPr>
            <w:tcW w:w="2410" w:type="dxa"/>
          </w:tcPr>
          <w:p w14:paraId="7D185106" w14:textId="77777777" w:rsidR="00B9179F" w:rsidRDefault="002C07D0">
            <w:pPr>
              <w:pStyle w:val="CRCoverPage"/>
              <w:tabs>
                <w:tab w:val="right" w:pos="1825"/>
              </w:tabs>
              <w:spacing w:after="0"/>
              <w:jc w:val="center"/>
            </w:pPr>
            <w:r>
              <w:rPr>
                <w:b/>
                <w:sz w:val="28"/>
                <w:szCs w:val="28"/>
              </w:rPr>
              <w:t>Current version:</w:t>
            </w:r>
          </w:p>
        </w:tc>
        <w:tc>
          <w:tcPr>
            <w:tcW w:w="1701" w:type="dxa"/>
            <w:shd w:val="pct30" w:color="FFFF00" w:fill="auto"/>
          </w:tcPr>
          <w:p w14:paraId="28E94A8B" w14:textId="502EC62E" w:rsidR="00B9179F" w:rsidRDefault="002C07D0" w:rsidP="00AA1EBC">
            <w:pPr>
              <w:pStyle w:val="CRCoverPage"/>
              <w:spacing w:after="0"/>
              <w:jc w:val="center"/>
              <w:rPr>
                <w:sz w:val="28"/>
              </w:rPr>
            </w:pPr>
            <w:r w:rsidRPr="000622BB">
              <w:rPr>
                <w:b/>
                <w:sz w:val="28"/>
              </w:rPr>
              <w:t>17.</w:t>
            </w:r>
            <w:r w:rsidR="00A77D4C" w:rsidRPr="000622BB">
              <w:rPr>
                <w:rFonts w:eastAsia="SimSun"/>
                <w:b/>
                <w:sz w:val="28"/>
                <w:lang w:val="en-US" w:eastAsia="zh-CN"/>
              </w:rPr>
              <w:t>4</w:t>
            </w:r>
            <w:r w:rsidRPr="000622BB">
              <w:rPr>
                <w:b/>
                <w:sz w:val="28"/>
              </w:rPr>
              <w:t>.0</w:t>
            </w:r>
          </w:p>
        </w:tc>
        <w:tc>
          <w:tcPr>
            <w:tcW w:w="143" w:type="dxa"/>
            <w:tcBorders>
              <w:right w:val="single" w:sz="4" w:space="0" w:color="auto"/>
            </w:tcBorders>
          </w:tcPr>
          <w:p w14:paraId="18DD779D" w14:textId="77777777" w:rsidR="00B9179F" w:rsidRDefault="00B9179F">
            <w:pPr>
              <w:pStyle w:val="CRCoverPage"/>
              <w:spacing w:after="0"/>
            </w:pPr>
          </w:p>
        </w:tc>
      </w:tr>
      <w:tr w:rsidR="00B9179F" w14:paraId="29C6DA5F" w14:textId="77777777">
        <w:tc>
          <w:tcPr>
            <w:tcW w:w="9641" w:type="dxa"/>
            <w:gridSpan w:val="9"/>
            <w:tcBorders>
              <w:left w:val="single" w:sz="4" w:space="0" w:color="auto"/>
              <w:right w:val="single" w:sz="4" w:space="0" w:color="auto"/>
            </w:tcBorders>
          </w:tcPr>
          <w:p w14:paraId="26BFDE7B" w14:textId="77777777" w:rsidR="00B9179F" w:rsidRDefault="00B9179F">
            <w:pPr>
              <w:pStyle w:val="CRCoverPage"/>
              <w:spacing w:after="0"/>
            </w:pPr>
          </w:p>
        </w:tc>
      </w:tr>
      <w:tr w:rsidR="00B9179F" w14:paraId="388DF5CB" w14:textId="77777777">
        <w:tc>
          <w:tcPr>
            <w:tcW w:w="9641" w:type="dxa"/>
            <w:gridSpan w:val="9"/>
            <w:tcBorders>
              <w:top w:val="single" w:sz="4" w:space="0" w:color="auto"/>
            </w:tcBorders>
          </w:tcPr>
          <w:p w14:paraId="4CB43625" w14:textId="77777777" w:rsidR="00B9179F" w:rsidRDefault="002C07D0">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B9179F" w14:paraId="66F6D415" w14:textId="77777777">
        <w:tc>
          <w:tcPr>
            <w:tcW w:w="9641" w:type="dxa"/>
            <w:gridSpan w:val="9"/>
          </w:tcPr>
          <w:p w14:paraId="391B4A1C" w14:textId="77777777" w:rsidR="00B9179F" w:rsidRDefault="00B9179F">
            <w:pPr>
              <w:pStyle w:val="CRCoverPage"/>
              <w:spacing w:after="0"/>
              <w:rPr>
                <w:sz w:val="8"/>
                <w:szCs w:val="8"/>
              </w:rPr>
            </w:pPr>
          </w:p>
        </w:tc>
      </w:tr>
    </w:tbl>
    <w:p w14:paraId="26332783" w14:textId="77777777" w:rsidR="00B9179F" w:rsidRDefault="00B9179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9179F" w14:paraId="7294DB02" w14:textId="77777777">
        <w:tc>
          <w:tcPr>
            <w:tcW w:w="2835" w:type="dxa"/>
          </w:tcPr>
          <w:p w14:paraId="137F8610" w14:textId="77777777" w:rsidR="00B9179F" w:rsidRDefault="002C07D0">
            <w:pPr>
              <w:pStyle w:val="CRCoverPage"/>
              <w:tabs>
                <w:tab w:val="right" w:pos="2751"/>
              </w:tabs>
              <w:spacing w:after="0"/>
              <w:rPr>
                <w:b/>
                <w:i/>
              </w:rPr>
            </w:pPr>
            <w:r>
              <w:rPr>
                <w:b/>
                <w:i/>
              </w:rPr>
              <w:t>Proposed change affects:</w:t>
            </w:r>
          </w:p>
        </w:tc>
        <w:tc>
          <w:tcPr>
            <w:tcW w:w="1418" w:type="dxa"/>
          </w:tcPr>
          <w:p w14:paraId="1E46D381" w14:textId="77777777" w:rsidR="00B9179F" w:rsidRDefault="002C07D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2CBE7A" w14:textId="77777777" w:rsidR="00B9179F" w:rsidRDefault="00B9179F">
            <w:pPr>
              <w:pStyle w:val="CRCoverPage"/>
              <w:spacing w:after="0"/>
              <w:jc w:val="center"/>
              <w:rPr>
                <w:b/>
                <w:caps/>
              </w:rPr>
            </w:pPr>
          </w:p>
        </w:tc>
        <w:tc>
          <w:tcPr>
            <w:tcW w:w="709" w:type="dxa"/>
            <w:tcBorders>
              <w:left w:val="single" w:sz="4" w:space="0" w:color="auto"/>
            </w:tcBorders>
          </w:tcPr>
          <w:p w14:paraId="35941428" w14:textId="77777777" w:rsidR="00B9179F" w:rsidRDefault="002C07D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D6011A" w14:textId="77777777" w:rsidR="00B9179F" w:rsidRDefault="002C07D0">
            <w:pPr>
              <w:pStyle w:val="CRCoverPage"/>
              <w:spacing w:after="0"/>
              <w:jc w:val="center"/>
              <w:rPr>
                <w:b/>
                <w:caps/>
              </w:rPr>
            </w:pPr>
            <w:r>
              <w:rPr>
                <w:b/>
                <w:caps/>
              </w:rPr>
              <w:t>X</w:t>
            </w:r>
          </w:p>
        </w:tc>
        <w:tc>
          <w:tcPr>
            <w:tcW w:w="2126" w:type="dxa"/>
          </w:tcPr>
          <w:p w14:paraId="08F4E943" w14:textId="77777777" w:rsidR="00B9179F" w:rsidRDefault="002C07D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A56643" w14:textId="77777777" w:rsidR="00B9179F" w:rsidRDefault="002C07D0">
            <w:pPr>
              <w:pStyle w:val="CRCoverPage"/>
              <w:spacing w:after="0"/>
              <w:jc w:val="center"/>
              <w:rPr>
                <w:b/>
                <w:caps/>
              </w:rPr>
            </w:pPr>
            <w:r>
              <w:rPr>
                <w:b/>
                <w:caps/>
              </w:rPr>
              <w:t>X</w:t>
            </w:r>
          </w:p>
        </w:tc>
        <w:tc>
          <w:tcPr>
            <w:tcW w:w="1418" w:type="dxa"/>
            <w:tcBorders>
              <w:left w:val="nil"/>
            </w:tcBorders>
          </w:tcPr>
          <w:p w14:paraId="0250F7A7" w14:textId="77777777" w:rsidR="00B9179F" w:rsidRDefault="002C07D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3976F0" w14:textId="77777777" w:rsidR="00B9179F" w:rsidRDefault="00B9179F">
            <w:pPr>
              <w:pStyle w:val="CRCoverPage"/>
              <w:spacing w:after="0"/>
              <w:jc w:val="center"/>
              <w:rPr>
                <w:b/>
                <w:bCs/>
                <w:caps/>
              </w:rPr>
            </w:pPr>
          </w:p>
        </w:tc>
      </w:tr>
    </w:tbl>
    <w:p w14:paraId="53A2DC61" w14:textId="77777777" w:rsidR="00B9179F" w:rsidRDefault="00B9179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9179F" w14:paraId="0F4D4BF5" w14:textId="77777777">
        <w:tc>
          <w:tcPr>
            <w:tcW w:w="9640" w:type="dxa"/>
            <w:gridSpan w:val="11"/>
          </w:tcPr>
          <w:p w14:paraId="29ED4A6F" w14:textId="77777777" w:rsidR="00B9179F" w:rsidRDefault="00B9179F">
            <w:pPr>
              <w:pStyle w:val="CRCoverPage"/>
              <w:spacing w:after="0"/>
              <w:rPr>
                <w:sz w:val="8"/>
                <w:szCs w:val="8"/>
              </w:rPr>
            </w:pPr>
          </w:p>
        </w:tc>
      </w:tr>
      <w:tr w:rsidR="00B9179F" w14:paraId="076EC127" w14:textId="77777777">
        <w:tc>
          <w:tcPr>
            <w:tcW w:w="1843" w:type="dxa"/>
            <w:tcBorders>
              <w:top w:val="single" w:sz="4" w:space="0" w:color="auto"/>
              <w:left w:val="single" w:sz="4" w:space="0" w:color="auto"/>
            </w:tcBorders>
          </w:tcPr>
          <w:p w14:paraId="2367C25C" w14:textId="77777777" w:rsidR="00B9179F" w:rsidRDefault="002C07D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E97FA6B" w14:textId="6B9A28F4" w:rsidR="00B9179F" w:rsidRDefault="00A93567">
            <w:pPr>
              <w:pStyle w:val="CRCoverPage"/>
              <w:spacing w:after="0"/>
              <w:ind w:left="100"/>
            </w:pPr>
            <w:r>
              <w:rPr>
                <w:rFonts w:eastAsia="SimSun"/>
                <w:lang w:val="en-US" w:eastAsia="zh-CN"/>
              </w:rPr>
              <w:t>[</w:t>
            </w:r>
            <w:r w:rsidR="000043FB">
              <w:rPr>
                <w:rFonts w:eastAsia="SimSun"/>
                <w:lang w:val="en-US" w:eastAsia="zh-CN"/>
              </w:rPr>
              <w:t>Draft</w:t>
            </w:r>
            <w:r>
              <w:rPr>
                <w:rFonts w:eastAsia="SimSun"/>
                <w:lang w:val="en-US" w:eastAsia="zh-CN"/>
              </w:rPr>
              <w:t>]</w:t>
            </w:r>
            <w:r w:rsidR="000043FB">
              <w:rPr>
                <w:rFonts w:eastAsia="SimSun"/>
                <w:lang w:val="en-US" w:eastAsia="zh-CN"/>
              </w:rPr>
              <w:t xml:space="preserve"> </w:t>
            </w:r>
            <w:r w:rsidRPr="00A93567">
              <w:rPr>
                <w:rFonts w:eastAsia="SimSun"/>
                <w:lang w:val="en-US" w:eastAsia="zh-CN"/>
              </w:rPr>
              <w:t xml:space="preserve">CR on corrections to </w:t>
            </w:r>
            <w:proofErr w:type="spellStart"/>
            <w:r w:rsidRPr="00A93567">
              <w:rPr>
                <w:rFonts w:eastAsia="SimSun"/>
                <w:lang w:val="en-US" w:eastAsia="zh-CN"/>
              </w:rPr>
              <w:t>eMTC</w:t>
            </w:r>
            <w:proofErr w:type="spellEnd"/>
            <w:r w:rsidRPr="00A93567">
              <w:rPr>
                <w:rFonts w:eastAsia="SimSun"/>
                <w:lang w:val="en-US" w:eastAsia="zh-CN"/>
              </w:rPr>
              <w:t xml:space="preserve"> support for NTN</w:t>
            </w:r>
          </w:p>
        </w:tc>
      </w:tr>
      <w:tr w:rsidR="00B9179F" w14:paraId="1602F4D1" w14:textId="77777777">
        <w:tc>
          <w:tcPr>
            <w:tcW w:w="1843" w:type="dxa"/>
            <w:tcBorders>
              <w:left w:val="single" w:sz="4" w:space="0" w:color="auto"/>
            </w:tcBorders>
          </w:tcPr>
          <w:p w14:paraId="3EF4A652" w14:textId="77777777" w:rsidR="00B9179F" w:rsidRDefault="00B9179F">
            <w:pPr>
              <w:pStyle w:val="CRCoverPage"/>
              <w:spacing w:after="0"/>
              <w:rPr>
                <w:b/>
                <w:i/>
                <w:sz w:val="8"/>
                <w:szCs w:val="8"/>
              </w:rPr>
            </w:pPr>
          </w:p>
        </w:tc>
        <w:tc>
          <w:tcPr>
            <w:tcW w:w="7797" w:type="dxa"/>
            <w:gridSpan w:val="10"/>
            <w:tcBorders>
              <w:right w:val="single" w:sz="4" w:space="0" w:color="auto"/>
            </w:tcBorders>
          </w:tcPr>
          <w:p w14:paraId="4A9D779F" w14:textId="77777777" w:rsidR="00B9179F" w:rsidRDefault="00B9179F">
            <w:pPr>
              <w:pStyle w:val="CRCoverPage"/>
              <w:spacing w:after="0"/>
              <w:rPr>
                <w:sz w:val="8"/>
                <w:szCs w:val="8"/>
              </w:rPr>
            </w:pPr>
          </w:p>
        </w:tc>
      </w:tr>
      <w:tr w:rsidR="00B9179F" w14:paraId="127927A9" w14:textId="77777777">
        <w:tc>
          <w:tcPr>
            <w:tcW w:w="1843" w:type="dxa"/>
            <w:tcBorders>
              <w:left w:val="single" w:sz="4" w:space="0" w:color="auto"/>
            </w:tcBorders>
          </w:tcPr>
          <w:p w14:paraId="0A76B88A" w14:textId="77777777" w:rsidR="00B9179F" w:rsidRDefault="002C07D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7924BF8" w14:textId="08C36FEC" w:rsidR="00B9179F" w:rsidRDefault="0019694D" w:rsidP="007B2BCD">
            <w:pPr>
              <w:pStyle w:val="CRCoverPage"/>
              <w:spacing w:after="0"/>
              <w:ind w:left="100"/>
              <w:rPr>
                <w:rFonts w:eastAsia="SimSun"/>
                <w:lang w:val="en-US" w:eastAsia="zh-CN"/>
              </w:rPr>
            </w:pPr>
            <w:r>
              <w:rPr>
                <w:rFonts w:eastAsia="SimSun"/>
                <w:lang w:val="en-US" w:eastAsia="zh-CN"/>
              </w:rPr>
              <w:t>Moderator (Sony)</w:t>
            </w:r>
          </w:p>
        </w:tc>
      </w:tr>
      <w:tr w:rsidR="00B9179F" w14:paraId="1D513877" w14:textId="77777777">
        <w:tc>
          <w:tcPr>
            <w:tcW w:w="1843" w:type="dxa"/>
            <w:tcBorders>
              <w:left w:val="single" w:sz="4" w:space="0" w:color="auto"/>
            </w:tcBorders>
          </w:tcPr>
          <w:p w14:paraId="4CF34B92" w14:textId="77777777" w:rsidR="00B9179F" w:rsidRDefault="002C07D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CA6FD54" w14:textId="55F557A5" w:rsidR="00B9179F" w:rsidRDefault="002C07D0">
            <w:pPr>
              <w:pStyle w:val="CRCoverPage"/>
              <w:spacing w:after="0"/>
              <w:ind w:left="100"/>
              <w:rPr>
                <w:lang w:eastAsia="ko-KR"/>
              </w:rPr>
            </w:pPr>
            <w:r>
              <w:rPr>
                <w:rFonts w:hint="eastAsia"/>
                <w:lang w:eastAsia="ko-KR"/>
              </w:rPr>
              <w:t>R1</w:t>
            </w:r>
          </w:p>
        </w:tc>
      </w:tr>
      <w:tr w:rsidR="00B9179F" w14:paraId="38B6895D" w14:textId="77777777">
        <w:tc>
          <w:tcPr>
            <w:tcW w:w="1843" w:type="dxa"/>
            <w:tcBorders>
              <w:left w:val="single" w:sz="4" w:space="0" w:color="auto"/>
            </w:tcBorders>
          </w:tcPr>
          <w:p w14:paraId="4FEFE281" w14:textId="77777777" w:rsidR="00B9179F" w:rsidRDefault="00B9179F">
            <w:pPr>
              <w:pStyle w:val="CRCoverPage"/>
              <w:spacing w:after="0"/>
              <w:rPr>
                <w:b/>
                <w:i/>
                <w:sz w:val="8"/>
                <w:szCs w:val="8"/>
              </w:rPr>
            </w:pPr>
          </w:p>
        </w:tc>
        <w:tc>
          <w:tcPr>
            <w:tcW w:w="7797" w:type="dxa"/>
            <w:gridSpan w:val="10"/>
            <w:tcBorders>
              <w:right w:val="single" w:sz="4" w:space="0" w:color="auto"/>
            </w:tcBorders>
          </w:tcPr>
          <w:p w14:paraId="40D14E52" w14:textId="77777777" w:rsidR="00B9179F" w:rsidRDefault="00B9179F">
            <w:pPr>
              <w:pStyle w:val="CRCoverPage"/>
              <w:spacing w:after="0"/>
              <w:rPr>
                <w:sz w:val="8"/>
                <w:szCs w:val="8"/>
              </w:rPr>
            </w:pPr>
          </w:p>
        </w:tc>
      </w:tr>
      <w:tr w:rsidR="00B9179F" w14:paraId="48AF38A6" w14:textId="77777777">
        <w:tc>
          <w:tcPr>
            <w:tcW w:w="1843" w:type="dxa"/>
            <w:tcBorders>
              <w:left w:val="single" w:sz="4" w:space="0" w:color="auto"/>
            </w:tcBorders>
          </w:tcPr>
          <w:p w14:paraId="4DC08C00" w14:textId="77777777" w:rsidR="00B9179F" w:rsidRDefault="002C07D0">
            <w:pPr>
              <w:pStyle w:val="CRCoverPage"/>
              <w:tabs>
                <w:tab w:val="right" w:pos="1759"/>
              </w:tabs>
              <w:spacing w:after="0"/>
              <w:rPr>
                <w:b/>
                <w:i/>
              </w:rPr>
            </w:pPr>
            <w:r>
              <w:rPr>
                <w:b/>
                <w:i/>
              </w:rPr>
              <w:t>Work item code:</w:t>
            </w:r>
          </w:p>
        </w:tc>
        <w:tc>
          <w:tcPr>
            <w:tcW w:w="3686" w:type="dxa"/>
            <w:gridSpan w:val="5"/>
            <w:shd w:val="pct30" w:color="FFFF00" w:fill="auto"/>
          </w:tcPr>
          <w:p w14:paraId="6EC7C652" w14:textId="22D6237A" w:rsidR="00B9179F" w:rsidRDefault="003C26C1">
            <w:pPr>
              <w:pStyle w:val="CRCoverPage"/>
              <w:spacing w:after="0"/>
              <w:ind w:left="100"/>
              <w:rPr>
                <w:b/>
              </w:rPr>
            </w:pPr>
            <w:proofErr w:type="spellStart"/>
            <w:r w:rsidRPr="003C26C1">
              <w:t>LTE_NBIOT_eMTC_NTN</w:t>
            </w:r>
            <w:proofErr w:type="spellEnd"/>
            <w:r w:rsidRPr="003C26C1">
              <w:t>-Core</w:t>
            </w:r>
          </w:p>
        </w:tc>
        <w:tc>
          <w:tcPr>
            <w:tcW w:w="567" w:type="dxa"/>
            <w:tcBorders>
              <w:left w:val="nil"/>
            </w:tcBorders>
          </w:tcPr>
          <w:p w14:paraId="01102E54" w14:textId="77777777" w:rsidR="00B9179F" w:rsidRDefault="00B9179F">
            <w:pPr>
              <w:pStyle w:val="CRCoverPage"/>
              <w:spacing w:after="0"/>
              <w:ind w:right="100"/>
            </w:pPr>
          </w:p>
        </w:tc>
        <w:tc>
          <w:tcPr>
            <w:tcW w:w="1417" w:type="dxa"/>
            <w:gridSpan w:val="3"/>
            <w:tcBorders>
              <w:left w:val="nil"/>
            </w:tcBorders>
          </w:tcPr>
          <w:p w14:paraId="64CE0DC7" w14:textId="77777777" w:rsidR="00B9179F" w:rsidRDefault="002C07D0">
            <w:pPr>
              <w:pStyle w:val="CRCoverPage"/>
              <w:spacing w:after="0"/>
              <w:jc w:val="right"/>
            </w:pPr>
            <w:r>
              <w:rPr>
                <w:b/>
                <w:i/>
              </w:rPr>
              <w:t>Date:</w:t>
            </w:r>
          </w:p>
        </w:tc>
        <w:tc>
          <w:tcPr>
            <w:tcW w:w="2127" w:type="dxa"/>
            <w:tcBorders>
              <w:right w:val="single" w:sz="4" w:space="0" w:color="auto"/>
            </w:tcBorders>
            <w:shd w:val="pct30" w:color="FFFF00" w:fill="auto"/>
          </w:tcPr>
          <w:p w14:paraId="4FF36D26" w14:textId="410EE94F" w:rsidR="00B9179F" w:rsidRDefault="002C07D0" w:rsidP="00CF4FFF">
            <w:pPr>
              <w:pStyle w:val="CRCoverPage"/>
              <w:spacing w:after="0"/>
              <w:ind w:left="100"/>
              <w:rPr>
                <w:rFonts w:eastAsia="SimSun"/>
                <w:lang w:val="en-US" w:eastAsia="zh-CN"/>
              </w:rPr>
            </w:pPr>
            <w:r>
              <w:t>202</w:t>
            </w:r>
            <w:r w:rsidR="00A77D4C">
              <w:t>3</w:t>
            </w:r>
            <w:r>
              <w:t>-</w:t>
            </w:r>
            <w:r w:rsidR="00A77D4C">
              <w:t>02</w:t>
            </w:r>
            <w:r>
              <w:rPr>
                <w:rFonts w:eastAsia="SimSun" w:hint="eastAsia"/>
                <w:lang w:val="en-US" w:eastAsia="zh-CN"/>
              </w:rPr>
              <w:t>-</w:t>
            </w:r>
            <w:r w:rsidR="006732E4">
              <w:rPr>
                <w:rFonts w:eastAsia="SimSun"/>
                <w:lang w:val="en-US" w:eastAsia="zh-CN"/>
              </w:rPr>
              <w:t>28</w:t>
            </w:r>
          </w:p>
        </w:tc>
      </w:tr>
      <w:tr w:rsidR="00B9179F" w14:paraId="7716D556" w14:textId="77777777">
        <w:tc>
          <w:tcPr>
            <w:tcW w:w="1843" w:type="dxa"/>
            <w:tcBorders>
              <w:left w:val="single" w:sz="4" w:space="0" w:color="auto"/>
            </w:tcBorders>
          </w:tcPr>
          <w:p w14:paraId="051D1D16" w14:textId="77777777" w:rsidR="00B9179F" w:rsidRDefault="00B9179F">
            <w:pPr>
              <w:pStyle w:val="CRCoverPage"/>
              <w:spacing w:after="0"/>
              <w:rPr>
                <w:b/>
                <w:i/>
                <w:sz w:val="8"/>
                <w:szCs w:val="8"/>
              </w:rPr>
            </w:pPr>
          </w:p>
        </w:tc>
        <w:tc>
          <w:tcPr>
            <w:tcW w:w="1986" w:type="dxa"/>
            <w:gridSpan w:val="4"/>
          </w:tcPr>
          <w:p w14:paraId="48F1943B" w14:textId="77777777" w:rsidR="00B9179F" w:rsidRDefault="00B9179F">
            <w:pPr>
              <w:pStyle w:val="CRCoverPage"/>
              <w:spacing w:after="0"/>
              <w:rPr>
                <w:sz w:val="8"/>
                <w:szCs w:val="8"/>
              </w:rPr>
            </w:pPr>
          </w:p>
        </w:tc>
        <w:tc>
          <w:tcPr>
            <w:tcW w:w="2267" w:type="dxa"/>
            <w:gridSpan w:val="2"/>
          </w:tcPr>
          <w:p w14:paraId="76D080F5" w14:textId="77777777" w:rsidR="00B9179F" w:rsidRDefault="00B9179F">
            <w:pPr>
              <w:pStyle w:val="CRCoverPage"/>
              <w:spacing w:after="0"/>
              <w:rPr>
                <w:sz w:val="8"/>
                <w:szCs w:val="8"/>
              </w:rPr>
            </w:pPr>
          </w:p>
        </w:tc>
        <w:tc>
          <w:tcPr>
            <w:tcW w:w="1417" w:type="dxa"/>
            <w:gridSpan w:val="3"/>
          </w:tcPr>
          <w:p w14:paraId="37F03BED" w14:textId="77777777" w:rsidR="00B9179F" w:rsidRDefault="00B9179F">
            <w:pPr>
              <w:pStyle w:val="CRCoverPage"/>
              <w:spacing w:after="0"/>
              <w:rPr>
                <w:sz w:val="8"/>
                <w:szCs w:val="8"/>
              </w:rPr>
            </w:pPr>
          </w:p>
        </w:tc>
        <w:tc>
          <w:tcPr>
            <w:tcW w:w="2127" w:type="dxa"/>
            <w:tcBorders>
              <w:right w:val="single" w:sz="4" w:space="0" w:color="auto"/>
            </w:tcBorders>
          </w:tcPr>
          <w:p w14:paraId="1637D5EE" w14:textId="77777777" w:rsidR="00B9179F" w:rsidRDefault="00B9179F">
            <w:pPr>
              <w:pStyle w:val="CRCoverPage"/>
              <w:spacing w:after="0"/>
              <w:rPr>
                <w:sz w:val="8"/>
                <w:szCs w:val="8"/>
              </w:rPr>
            </w:pPr>
          </w:p>
        </w:tc>
      </w:tr>
      <w:tr w:rsidR="00B9179F" w14:paraId="02BBF33E" w14:textId="77777777">
        <w:trPr>
          <w:cantSplit/>
        </w:trPr>
        <w:tc>
          <w:tcPr>
            <w:tcW w:w="1843" w:type="dxa"/>
            <w:tcBorders>
              <w:left w:val="single" w:sz="4" w:space="0" w:color="auto"/>
            </w:tcBorders>
          </w:tcPr>
          <w:p w14:paraId="42034831" w14:textId="77777777" w:rsidR="00B9179F" w:rsidRDefault="002C07D0">
            <w:pPr>
              <w:pStyle w:val="CRCoverPage"/>
              <w:tabs>
                <w:tab w:val="right" w:pos="1759"/>
              </w:tabs>
              <w:spacing w:after="0"/>
              <w:rPr>
                <w:b/>
                <w:i/>
              </w:rPr>
            </w:pPr>
            <w:r>
              <w:rPr>
                <w:b/>
                <w:i/>
              </w:rPr>
              <w:t>Category:</w:t>
            </w:r>
          </w:p>
        </w:tc>
        <w:tc>
          <w:tcPr>
            <w:tcW w:w="851" w:type="dxa"/>
            <w:shd w:val="pct30" w:color="FFFF00" w:fill="auto"/>
          </w:tcPr>
          <w:p w14:paraId="12F554B3" w14:textId="77777777" w:rsidR="00B9179F" w:rsidRDefault="002C07D0">
            <w:pPr>
              <w:pStyle w:val="CRCoverPage"/>
              <w:spacing w:after="0"/>
              <w:ind w:left="100" w:right="-609"/>
              <w:rPr>
                <w:b/>
              </w:rPr>
            </w:pPr>
            <w:r>
              <w:rPr>
                <w:b/>
              </w:rPr>
              <w:t>F</w:t>
            </w:r>
          </w:p>
        </w:tc>
        <w:tc>
          <w:tcPr>
            <w:tcW w:w="3402" w:type="dxa"/>
            <w:gridSpan w:val="5"/>
            <w:tcBorders>
              <w:left w:val="nil"/>
            </w:tcBorders>
          </w:tcPr>
          <w:p w14:paraId="68BF02C9" w14:textId="77777777" w:rsidR="00B9179F" w:rsidRDefault="00B9179F">
            <w:pPr>
              <w:pStyle w:val="CRCoverPage"/>
              <w:spacing w:after="0"/>
            </w:pPr>
          </w:p>
        </w:tc>
        <w:tc>
          <w:tcPr>
            <w:tcW w:w="1417" w:type="dxa"/>
            <w:gridSpan w:val="3"/>
            <w:tcBorders>
              <w:left w:val="nil"/>
            </w:tcBorders>
          </w:tcPr>
          <w:p w14:paraId="02DAB5DC" w14:textId="77777777" w:rsidR="00B9179F" w:rsidRDefault="002C07D0">
            <w:pPr>
              <w:pStyle w:val="CRCoverPage"/>
              <w:spacing w:after="0"/>
              <w:jc w:val="right"/>
              <w:rPr>
                <w:b/>
                <w:i/>
              </w:rPr>
            </w:pPr>
            <w:r>
              <w:rPr>
                <w:b/>
                <w:i/>
              </w:rPr>
              <w:t>Release:</w:t>
            </w:r>
          </w:p>
        </w:tc>
        <w:tc>
          <w:tcPr>
            <w:tcW w:w="2127" w:type="dxa"/>
            <w:tcBorders>
              <w:right w:val="single" w:sz="4" w:space="0" w:color="auto"/>
            </w:tcBorders>
            <w:shd w:val="pct30" w:color="FFFF00" w:fill="auto"/>
          </w:tcPr>
          <w:p w14:paraId="1B7F6E6C" w14:textId="77777777" w:rsidR="00B9179F" w:rsidRDefault="002C07D0">
            <w:pPr>
              <w:pStyle w:val="CRCoverPage"/>
              <w:spacing w:after="0"/>
              <w:ind w:left="100"/>
              <w:rPr>
                <w:rFonts w:eastAsia="SimSun"/>
                <w:lang w:val="en-US" w:eastAsia="zh-CN"/>
              </w:rPr>
            </w:pPr>
            <w:r>
              <w:t>Rel-1</w:t>
            </w:r>
            <w:r>
              <w:rPr>
                <w:rFonts w:eastAsia="SimSun" w:hint="eastAsia"/>
                <w:lang w:val="en-US" w:eastAsia="zh-CN"/>
              </w:rPr>
              <w:t>7</w:t>
            </w:r>
          </w:p>
        </w:tc>
      </w:tr>
      <w:tr w:rsidR="00B9179F" w14:paraId="171F6EFC" w14:textId="77777777">
        <w:tc>
          <w:tcPr>
            <w:tcW w:w="1843" w:type="dxa"/>
            <w:tcBorders>
              <w:left w:val="single" w:sz="4" w:space="0" w:color="auto"/>
              <w:bottom w:val="single" w:sz="4" w:space="0" w:color="auto"/>
            </w:tcBorders>
          </w:tcPr>
          <w:p w14:paraId="7F6F3902" w14:textId="77777777" w:rsidR="00B9179F" w:rsidRDefault="00B9179F">
            <w:pPr>
              <w:pStyle w:val="CRCoverPage"/>
              <w:spacing w:after="0"/>
              <w:rPr>
                <w:b/>
                <w:i/>
              </w:rPr>
            </w:pPr>
          </w:p>
        </w:tc>
        <w:tc>
          <w:tcPr>
            <w:tcW w:w="4677" w:type="dxa"/>
            <w:gridSpan w:val="8"/>
            <w:tcBorders>
              <w:bottom w:val="single" w:sz="4" w:space="0" w:color="auto"/>
            </w:tcBorders>
          </w:tcPr>
          <w:p w14:paraId="68EAF75D" w14:textId="77777777" w:rsidR="00B9179F" w:rsidRDefault="002C07D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920A273" w14:textId="77777777" w:rsidR="00B9179F" w:rsidRDefault="002C07D0">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404CC54" w14:textId="77777777" w:rsidR="00B9179F" w:rsidRDefault="002C07D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9179F" w14:paraId="559841E4" w14:textId="77777777">
        <w:tc>
          <w:tcPr>
            <w:tcW w:w="1843" w:type="dxa"/>
          </w:tcPr>
          <w:p w14:paraId="2BF1836D" w14:textId="77777777" w:rsidR="00B9179F" w:rsidRDefault="00B9179F">
            <w:pPr>
              <w:pStyle w:val="CRCoverPage"/>
              <w:spacing w:after="0"/>
              <w:rPr>
                <w:b/>
                <w:i/>
                <w:sz w:val="8"/>
                <w:szCs w:val="8"/>
              </w:rPr>
            </w:pPr>
          </w:p>
        </w:tc>
        <w:tc>
          <w:tcPr>
            <w:tcW w:w="7797" w:type="dxa"/>
            <w:gridSpan w:val="10"/>
          </w:tcPr>
          <w:p w14:paraId="6B4BCA2E" w14:textId="77777777" w:rsidR="00B9179F" w:rsidRDefault="00B9179F">
            <w:pPr>
              <w:pStyle w:val="CRCoverPage"/>
              <w:spacing w:after="0"/>
              <w:rPr>
                <w:sz w:val="8"/>
                <w:szCs w:val="8"/>
              </w:rPr>
            </w:pPr>
          </w:p>
        </w:tc>
      </w:tr>
      <w:tr w:rsidR="00B9179F" w14:paraId="4C55FC04" w14:textId="77777777">
        <w:tc>
          <w:tcPr>
            <w:tcW w:w="2694" w:type="dxa"/>
            <w:gridSpan w:val="2"/>
            <w:tcBorders>
              <w:top w:val="single" w:sz="4" w:space="0" w:color="auto"/>
              <w:left w:val="single" w:sz="4" w:space="0" w:color="auto"/>
            </w:tcBorders>
          </w:tcPr>
          <w:p w14:paraId="4D24B958" w14:textId="77777777" w:rsidR="00B9179F" w:rsidRDefault="002C07D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59936A6" w14:textId="4FB4B255" w:rsidR="0087757C" w:rsidRDefault="00EE076D" w:rsidP="004E57BA">
            <w:pPr>
              <w:pStyle w:val="CRCoverPage"/>
              <w:spacing w:after="0"/>
              <w:ind w:left="100"/>
              <w:rPr>
                <w:rFonts w:eastAsiaTheme="minorEastAsia"/>
                <w:lang w:val="en-US" w:eastAsia="zh-CN"/>
              </w:rPr>
            </w:pPr>
            <w:r w:rsidRPr="007848E7">
              <w:rPr>
                <w:rFonts w:eastAsia="Times New Roman"/>
                <w:bCs/>
                <w:iCs/>
                <w:lang w:eastAsia="ja-JP"/>
              </w:rPr>
              <w:t>As TDD was not treated during the</w:t>
            </w:r>
            <w:r w:rsidR="00752316">
              <w:rPr>
                <w:rFonts w:eastAsia="Times New Roman"/>
                <w:bCs/>
                <w:iCs/>
                <w:lang w:eastAsia="ja-JP"/>
              </w:rPr>
              <w:t xml:space="preserve"> Rel17</w:t>
            </w:r>
            <w:r w:rsidRPr="007848E7">
              <w:rPr>
                <w:rFonts w:eastAsia="Times New Roman"/>
                <w:bCs/>
                <w:iCs/>
                <w:lang w:eastAsia="ja-JP"/>
              </w:rPr>
              <w:t xml:space="preserve"> IoT NTN WI, TDD clauses in the spec should not be changed because of NTN.</w:t>
            </w:r>
            <w:r w:rsidR="00FB1263">
              <w:rPr>
                <w:rFonts w:eastAsia="Times New Roman"/>
                <w:bCs/>
                <w:iCs/>
                <w:lang w:eastAsia="ja-JP"/>
              </w:rPr>
              <w:t xml:space="preserve"> </w:t>
            </w:r>
            <w:r w:rsidR="00EE3887">
              <w:rPr>
                <w:rFonts w:eastAsia="Times New Roman"/>
                <w:bCs/>
                <w:iCs/>
                <w:lang w:eastAsia="ja-JP"/>
              </w:rPr>
              <w:t>A</w:t>
            </w:r>
            <w:r w:rsidR="00FB1263">
              <w:rPr>
                <w:rFonts w:eastAsia="Times New Roman"/>
                <w:bCs/>
                <w:iCs/>
                <w:lang w:eastAsia="ja-JP"/>
              </w:rPr>
              <w:t xml:space="preserve">ll references to </w:t>
            </w:r>
            <w:proofErr w:type="spellStart"/>
            <w:r w:rsidR="00FB1263">
              <w:rPr>
                <w:rFonts w:eastAsia="SimSun"/>
                <w:i/>
                <w:lang w:val="en-US" w:eastAsia="zh-CN"/>
              </w:rPr>
              <w:t>K</w:t>
            </w:r>
            <w:r w:rsidR="00FB1263">
              <w:rPr>
                <w:rFonts w:eastAsia="SimSun"/>
                <w:iCs/>
                <w:vertAlign w:val="subscript"/>
                <w:lang w:val="en-US" w:eastAsia="zh-CN"/>
              </w:rPr>
              <w:t>offset</w:t>
            </w:r>
            <w:proofErr w:type="spellEnd"/>
            <w:r w:rsidR="004E57BA">
              <w:rPr>
                <w:rFonts w:eastAsiaTheme="minorEastAsia"/>
                <w:lang w:val="en-US" w:eastAsia="zh-CN"/>
              </w:rPr>
              <w:t xml:space="preserve"> </w:t>
            </w:r>
            <w:r w:rsidR="00FB1263">
              <w:rPr>
                <w:rFonts w:eastAsiaTheme="minorEastAsia"/>
                <w:lang w:val="en-US" w:eastAsia="zh-CN"/>
              </w:rPr>
              <w:t>should be removed from TDD clauses.</w:t>
            </w:r>
            <w:r w:rsidR="00423AD5">
              <w:rPr>
                <w:rFonts w:eastAsiaTheme="minorEastAsia"/>
                <w:lang w:val="en-US" w:eastAsia="zh-CN"/>
              </w:rPr>
              <w:t xml:space="preserve"> </w:t>
            </w:r>
            <w:r w:rsidR="004E57BA">
              <w:rPr>
                <w:rFonts w:eastAsiaTheme="minorEastAsia"/>
                <w:lang w:val="en-US" w:eastAsia="zh-CN"/>
              </w:rPr>
              <w:t>This CR</w:t>
            </w:r>
            <w:r w:rsidR="005E5A3B">
              <w:rPr>
                <w:rFonts w:eastAsiaTheme="minorEastAsia"/>
                <w:lang w:val="en-US" w:eastAsia="zh-CN"/>
              </w:rPr>
              <w:t xml:space="preserve"> </w:t>
            </w:r>
            <w:r w:rsidR="005E2668">
              <w:rPr>
                <w:rFonts w:eastAsiaTheme="minorEastAsia"/>
                <w:lang w:val="en-US" w:eastAsia="zh-CN"/>
              </w:rPr>
              <w:t xml:space="preserve">removes </w:t>
            </w:r>
            <w:r w:rsidR="00423AD5">
              <w:rPr>
                <w:rFonts w:eastAsiaTheme="minorEastAsia"/>
                <w:lang w:val="en-US" w:eastAsia="zh-CN"/>
              </w:rPr>
              <w:t>some</w:t>
            </w:r>
            <w:r w:rsidR="00EF61A4">
              <w:rPr>
                <w:rFonts w:eastAsiaTheme="minorEastAsia"/>
                <w:lang w:val="en-US" w:eastAsia="zh-CN"/>
              </w:rPr>
              <w:t xml:space="preserve"> newly</w:t>
            </w:r>
            <w:r w:rsidR="005E2668">
              <w:rPr>
                <w:rFonts w:eastAsiaTheme="minorEastAsia"/>
                <w:lang w:val="en-US" w:eastAsia="zh-CN"/>
              </w:rPr>
              <w:t xml:space="preserve"> </w:t>
            </w:r>
            <w:r w:rsidR="00423AD5">
              <w:rPr>
                <w:rFonts w:eastAsiaTheme="minorEastAsia"/>
                <w:lang w:val="en-US" w:eastAsia="zh-CN"/>
              </w:rPr>
              <w:t>identified</w:t>
            </w:r>
            <w:r w:rsidR="009C7F49">
              <w:rPr>
                <w:rFonts w:eastAsiaTheme="minorEastAsia"/>
                <w:lang w:val="en-US" w:eastAsia="zh-CN"/>
              </w:rPr>
              <w:t xml:space="preserve"> references to </w:t>
            </w:r>
            <w:proofErr w:type="spellStart"/>
            <w:r w:rsidR="009C7F49">
              <w:rPr>
                <w:rFonts w:eastAsia="SimSun"/>
                <w:i/>
                <w:lang w:val="en-US" w:eastAsia="zh-CN"/>
              </w:rPr>
              <w:t>K</w:t>
            </w:r>
            <w:r w:rsidR="009C7F49">
              <w:rPr>
                <w:rFonts w:eastAsia="SimSun"/>
                <w:iCs/>
                <w:vertAlign w:val="subscript"/>
                <w:lang w:val="en-US" w:eastAsia="zh-CN"/>
              </w:rPr>
              <w:t>offset</w:t>
            </w:r>
            <w:proofErr w:type="spellEnd"/>
            <w:r w:rsidR="009C7F49">
              <w:rPr>
                <w:rFonts w:eastAsiaTheme="minorEastAsia"/>
                <w:lang w:val="en-US" w:eastAsia="zh-CN"/>
              </w:rPr>
              <w:t xml:space="preserve"> from the TDD clauses for th</w:t>
            </w:r>
            <w:r w:rsidR="00423AD5">
              <w:rPr>
                <w:rFonts w:eastAsiaTheme="minorEastAsia"/>
                <w:lang w:val="en-US" w:eastAsia="zh-CN"/>
              </w:rPr>
              <w:t>is</w:t>
            </w:r>
            <w:r w:rsidR="009C7F49">
              <w:rPr>
                <w:rFonts w:eastAsiaTheme="minorEastAsia"/>
                <w:lang w:val="en-US" w:eastAsia="zh-CN"/>
              </w:rPr>
              <w:t xml:space="preserve"> reason.</w:t>
            </w:r>
          </w:p>
          <w:p w14:paraId="07727097" w14:textId="4548D17B" w:rsidR="00993D5A" w:rsidRPr="00993D5A" w:rsidRDefault="00993D5A" w:rsidP="004E57BA">
            <w:pPr>
              <w:pStyle w:val="CRCoverPage"/>
              <w:spacing w:after="0"/>
              <w:ind w:left="100"/>
              <w:rPr>
                <w:rFonts w:eastAsiaTheme="minorEastAsia"/>
                <w:lang w:val="en-US" w:eastAsia="zh-CN"/>
              </w:rPr>
            </w:pPr>
          </w:p>
        </w:tc>
      </w:tr>
      <w:tr w:rsidR="00B9179F" w14:paraId="2735F2C1" w14:textId="77777777">
        <w:tc>
          <w:tcPr>
            <w:tcW w:w="2694" w:type="dxa"/>
            <w:gridSpan w:val="2"/>
            <w:tcBorders>
              <w:left w:val="single" w:sz="4" w:space="0" w:color="auto"/>
            </w:tcBorders>
          </w:tcPr>
          <w:p w14:paraId="19B1F0E9" w14:textId="77777777" w:rsidR="00B9179F" w:rsidRDefault="00B9179F">
            <w:pPr>
              <w:pStyle w:val="CRCoverPage"/>
              <w:spacing w:after="0"/>
              <w:rPr>
                <w:b/>
                <w:i/>
                <w:sz w:val="8"/>
                <w:szCs w:val="8"/>
              </w:rPr>
            </w:pPr>
          </w:p>
        </w:tc>
        <w:tc>
          <w:tcPr>
            <w:tcW w:w="6946" w:type="dxa"/>
            <w:gridSpan w:val="9"/>
            <w:tcBorders>
              <w:right w:val="single" w:sz="4" w:space="0" w:color="auto"/>
            </w:tcBorders>
          </w:tcPr>
          <w:p w14:paraId="5A73CABF" w14:textId="77777777" w:rsidR="00B9179F" w:rsidRDefault="00B9179F">
            <w:pPr>
              <w:pStyle w:val="CRCoverPage"/>
              <w:spacing w:after="0"/>
              <w:rPr>
                <w:sz w:val="8"/>
                <w:szCs w:val="8"/>
              </w:rPr>
            </w:pPr>
          </w:p>
        </w:tc>
      </w:tr>
      <w:tr w:rsidR="00B9179F" w14:paraId="6408C8EA" w14:textId="77777777">
        <w:tc>
          <w:tcPr>
            <w:tcW w:w="2694" w:type="dxa"/>
            <w:gridSpan w:val="2"/>
            <w:tcBorders>
              <w:left w:val="single" w:sz="4" w:space="0" w:color="auto"/>
            </w:tcBorders>
          </w:tcPr>
          <w:p w14:paraId="5BAEA922" w14:textId="77777777" w:rsidR="00B9179F" w:rsidRDefault="002C07D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ABDB571" w14:textId="5F54A29A" w:rsidR="00671445" w:rsidRDefault="009F321B" w:rsidP="00671445">
            <w:pPr>
              <w:pStyle w:val="CRCoverPage"/>
              <w:snapToGrid w:val="0"/>
              <w:spacing w:after="0"/>
              <w:ind w:left="100"/>
              <w:rPr>
                <w:rFonts w:eastAsiaTheme="minorEastAsia"/>
                <w:lang w:val="en-US" w:eastAsia="zh-CN"/>
              </w:rPr>
            </w:pPr>
            <w:r w:rsidRPr="00092712">
              <w:rPr>
                <w:rFonts w:cs="Arial"/>
                <w:noProof/>
                <w:lang w:eastAsia="en-GB"/>
              </w:rPr>
              <w:t xml:space="preserve">Clause </w:t>
            </w:r>
            <w:r w:rsidR="00646796" w:rsidRPr="00092712">
              <w:rPr>
                <w:rFonts w:cs="Arial"/>
                <w:noProof/>
                <w:lang w:eastAsia="en-GB"/>
              </w:rPr>
              <w:t xml:space="preserve">7.3.2.1, </w:t>
            </w:r>
            <w:r w:rsidR="00092712" w:rsidRPr="00092712">
              <w:rPr>
                <w:rFonts w:cs="Arial"/>
                <w:noProof/>
                <w:lang w:eastAsia="en-GB"/>
              </w:rPr>
              <w:t xml:space="preserve">8.0, </w:t>
            </w:r>
            <w:r w:rsidRPr="00092712">
              <w:rPr>
                <w:rFonts w:cs="Arial"/>
                <w:noProof/>
                <w:lang w:eastAsia="en-GB"/>
              </w:rPr>
              <w:t>10.</w:t>
            </w:r>
            <w:r w:rsidR="00092712" w:rsidRPr="00092712">
              <w:rPr>
                <w:rFonts w:cs="Arial"/>
                <w:noProof/>
                <w:lang w:eastAsia="en-GB"/>
              </w:rPr>
              <w:t>1.3</w:t>
            </w:r>
            <w:r w:rsidRPr="00092712">
              <w:rPr>
                <w:rFonts w:cs="Arial"/>
                <w:noProof/>
                <w:lang w:eastAsia="en-GB"/>
              </w:rPr>
              <w:t>, 1</w:t>
            </w:r>
            <w:r w:rsidR="00092712" w:rsidRPr="00092712">
              <w:rPr>
                <w:rFonts w:cs="Arial"/>
                <w:noProof/>
                <w:lang w:eastAsia="en-GB"/>
              </w:rPr>
              <w:t>0</w:t>
            </w:r>
            <w:r w:rsidRPr="00092712">
              <w:rPr>
                <w:rFonts w:cs="Arial"/>
                <w:noProof/>
                <w:lang w:eastAsia="en-GB"/>
              </w:rPr>
              <w:t>.</w:t>
            </w:r>
            <w:r w:rsidR="00092712" w:rsidRPr="00092712">
              <w:rPr>
                <w:rFonts w:cs="Arial"/>
                <w:noProof/>
                <w:lang w:eastAsia="en-GB"/>
              </w:rPr>
              <w:t>1</w:t>
            </w:r>
            <w:r w:rsidRPr="00092712">
              <w:rPr>
                <w:rFonts w:cs="Arial"/>
                <w:noProof/>
                <w:lang w:eastAsia="en-GB"/>
              </w:rPr>
              <w:t>.</w:t>
            </w:r>
            <w:r w:rsidR="00092712" w:rsidRPr="00092712">
              <w:rPr>
                <w:rFonts w:cs="Arial"/>
                <w:noProof/>
                <w:lang w:eastAsia="en-GB"/>
              </w:rPr>
              <w:t>3.1</w:t>
            </w:r>
            <w:r w:rsidRPr="00092712">
              <w:rPr>
                <w:rFonts w:cs="Arial"/>
                <w:noProof/>
                <w:lang w:eastAsia="en-GB"/>
              </w:rPr>
              <w:t>:</w:t>
            </w:r>
            <w:r>
              <w:rPr>
                <w:rFonts w:cs="Arial"/>
                <w:noProof/>
                <w:lang w:eastAsia="en-GB"/>
              </w:rPr>
              <w:t xml:space="preserve"> </w:t>
            </w:r>
            <w:r w:rsidRPr="007848E7">
              <w:rPr>
                <w:rFonts w:eastAsia="Times New Roman"/>
                <w:bCs/>
                <w:iCs/>
                <w:lang w:eastAsia="ja-JP"/>
              </w:rPr>
              <w:t xml:space="preserve">Remove all references to </w:t>
            </w:r>
            <w:proofErr w:type="spellStart"/>
            <w:r>
              <w:rPr>
                <w:rFonts w:eastAsia="SimSun"/>
                <w:i/>
                <w:lang w:val="en-US" w:eastAsia="zh-CN"/>
              </w:rPr>
              <w:t>K</w:t>
            </w:r>
            <w:r>
              <w:rPr>
                <w:rFonts w:eastAsia="SimSun"/>
                <w:iCs/>
                <w:vertAlign w:val="subscript"/>
                <w:lang w:val="en-US" w:eastAsia="zh-CN"/>
              </w:rPr>
              <w:t>offset</w:t>
            </w:r>
            <w:proofErr w:type="spellEnd"/>
            <w:r w:rsidRPr="007848E7">
              <w:rPr>
                <w:rFonts w:eastAsia="Times New Roman"/>
                <w:bCs/>
                <w:iCs/>
                <w:lang w:eastAsia="ja-JP"/>
              </w:rPr>
              <w:t xml:space="preserve"> from </w:t>
            </w:r>
            <w:r>
              <w:rPr>
                <w:rFonts w:eastAsia="Times New Roman"/>
                <w:bCs/>
                <w:iCs/>
                <w:lang w:eastAsia="ja-JP"/>
              </w:rPr>
              <w:t>the</w:t>
            </w:r>
            <w:r w:rsidRPr="007848E7">
              <w:rPr>
                <w:rFonts w:eastAsia="Times New Roman"/>
                <w:bCs/>
                <w:iCs/>
                <w:lang w:eastAsia="ja-JP"/>
              </w:rPr>
              <w:t xml:space="preserve"> TDD clauses</w:t>
            </w:r>
            <w:r w:rsidR="00671445">
              <w:rPr>
                <w:rFonts w:eastAsiaTheme="minorEastAsia"/>
                <w:lang w:val="en-US" w:eastAsia="zh-CN"/>
              </w:rPr>
              <w:t>.</w:t>
            </w:r>
          </w:p>
          <w:p w14:paraId="21E83367" w14:textId="31D2456A" w:rsidR="00993D5A" w:rsidRPr="00A77D4C" w:rsidRDefault="00993D5A" w:rsidP="00671445">
            <w:pPr>
              <w:pStyle w:val="CRCoverPage"/>
              <w:snapToGrid w:val="0"/>
              <w:spacing w:after="0"/>
              <w:ind w:left="100"/>
              <w:rPr>
                <w:rFonts w:eastAsia="SimSun"/>
                <w:highlight w:val="yellow"/>
                <w:lang w:val="en-US" w:eastAsia="zh-CN"/>
              </w:rPr>
            </w:pPr>
          </w:p>
        </w:tc>
      </w:tr>
      <w:tr w:rsidR="00B9179F" w14:paraId="283C2905" w14:textId="77777777">
        <w:tc>
          <w:tcPr>
            <w:tcW w:w="2694" w:type="dxa"/>
            <w:gridSpan w:val="2"/>
            <w:tcBorders>
              <w:left w:val="single" w:sz="4" w:space="0" w:color="auto"/>
            </w:tcBorders>
          </w:tcPr>
          <w:p w14:paraId="40109253" w14:textId="77777777" w:rsidR="00B9179F" w:rsidRDefault="00B9179F">
            <w:pPr>
              <w:pStyle w:val="CRCoverPage"/>
              <w:spacing w:after="0"/>
              <w:rPr>
                <w:b/>
                <w:i/>
                <w:sz w:val="8"/>
                <w:szCs w:val="8"/>
              </w:rPr>
            </w:pPr>
          </w:p>
        </w:tc>
        <w:tc>
          <w:tcPr>
            <w:tcW w:w="6946" w:type="dxa"/>
            <w:gridSpan w:val="9"/>
            <w:tcBorders>
              <w:right w:val="single" w:sz="4" w:space="0" w:color="auto"/>
            </w:tcBorders>
          </w:tcPr>
          <w:p w14:paraId="56CA4168" w14:textId="77777777" w:rsidR="00B9179F" w:rsidRPr="00A77D4C" w:rsidRDefault="00B9179F">
            <w:pPr>
              <w:pStyle w:val="CRCoverPage"/>
              <w:spacing w:after="0"/>
              <w:rPr>
                <w:sz w:val="8"/>
                <w:szCs w:val="8"/>
                <w:highlight w:val="yellow"/>
              </w:rPr>
            </w:pPr>
          </w:p>
        </w:tc>
      </w:tr>
      <w:tr w:rsidR="00B9179F" w14:paraId="3DED6E5B" w14:textId="77777777">
        <w:tc>
          <w:tcPr>
            <w:tcW w:w="2694" w:type="dxa"/>
            <w:gridSpan w:val="2"/>
            <w:tcBorders>
              <w:left w:val="single" w:sz="4" w:space="0" w:color="auto"/>
              <w:bottom w:val="single" w:sz="4" w:space="0" w:color="auto"/>
            </w:tcBorders>
          </w:tcPr>
          <w:p w14:paraId="26FE706C" w14:textId="77777777" w:rsidR="00B9179F" w:rsidRDefault="002C07D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BA147B6" w14:textId="56B22E7F" w:rsidR="009F321B" w:rsidRDefault="00934BF8" w:rsidP="00A70F44">
            <w:pPr>
              <w:pStyle w:val="CRCoverPage"/>
              <w:spacing w:after="0"/>
              <w:rPr>
                <w:rFonts w:eastAsiaTheme="minorEastAsia" w:cs="Arial"/>
                <w:lang w:val="en-US" w:eastAsia="zh-CN"/>
              </w:rPr>
            </w:pPr>
            <w:r w:rsidRPr="009F321B">
              <w:rPr>
                <w:rFonts w:eastAsiaTheme="minorEastAsia" w:cs="Arial"/>
                <w:lang w:val="en-US" w:eastAsia="zh-CN"/>
              </w:rPr>
              <w:t>Rel</w:t>
            </w:r>
            <w:r>
              <w:rPr>
                <w:rFonts w:eastAsiaTheme="minorEastAsia" w:cs="Arial"/>
                <w:lang w:val="en-US" w:eastAsia="zh-CN"/>
              </w:rPr>
              <w:t>-1</w:t>
            </w:r>
            <w:r w:rsidRPr="009F321B">
              <w:rPr>
                <w:rFonts w:eastAsiaTheme="minorEastAsia" w:cs="Arial"/>
                <w:lang w:val="en-US" w:eastAsia="zh-CN"/>
              </w:rPr>
              <w:t>7</w:t>
            </w:r>
            <w:r w:rsidR="009F321B" w:rsidRPr="009F321B">
              <w:rPr>
                <w:rFonts w:eastAsiaTheme="minorEastAsia" w:cs="Arial"/>
                <w:lang w:val="en-US" w:eastAsia="zh-CN"/>
              </w:rPr>
              <w:t xml:space="preserve"> IoT NTN does not support TDD so clauses would wrongly imply that it does and potentially confuse implementers.</w:t>
            </w:r>
          </w:p>
          <w:p w14:paraId="463D6F8E" w14:textId="040D41C8" w:rsidR="00993D5A" w:rsidRPr="00993D5A" w:rsidRDefault="00993D5A" w:rsidP="008E7440">
            <w:pPr>
              <w:pStyle w:val="CRCoverPage"/>
              <w:spacing w:after="0"/>
              <w:ind w:firstLineChars="50" w:firstLine="100"/>
              <w:rPr>
                <w:rFonts w:eastAsiaTheme="minorEastAsia" w:cs="Arial"/>
                <w:highlight w:val="yellow"/>
                <w:lang w:val="en-US" w:eastAsia="zh-CN"/>
              </w:rPr>
            </w:pPr>
          </w:p>
        </w:tc>
      </w:tr>
      <w:tr w:rsidR="00B9179F" w14:paraId="1577494F" w14:textId="77777777">
        <w:tc>
          <w:tcPr>
            <w:tcW w:w="2694" w:type="dxa"/>
            <w:gridSpan w:val="2"/>
          </w:tcPr>
          <w:p w14:paraId="58AF75BE" w14:textId="77777777" w:rsidR="00B9179F" w:rsidRDefault="00B9179F">
            <w:pPr>
              <w:pStyle w:val="CRCoverPage"/>
              <w:spacing w:after="0"/>
              <w:rPr>
                <w:b/>
                <w:i/>
                <w:sz w:val="8"/>
                <w:szCs w:val="8"/>
              </w:rPr>
            </w:pPr>
          </w:p>
        </w:tc>
        <w:tc>
          <w:tcPr>
            <w:tcW w:w="6946" w:type="dxa"/>
            <w:gridSpan w:val="9"/>
          </w:tcPr>
          <w:p w14:paraId="5E44EE50" w14:textId="77777777" w:rsidR="00B9179F" w:rsidRDefault="00B9179F">
            <w:pPr>
              <w:pStyle w:val="CRCoverPage"/>
              <w:spacing w:after="0"/>
              <w:rPr>
                <w:sz w:val="8"/>
                <w:szCs w:val="8"/>
              </w:rPr>
            </w:pPr>
          </w:p>
        </w:tc>
      </w:tr>
      <w:tr w:rsidR="00B9179F" w14:paraId="0DAC2A62" w14:textId="77777777">
        <w:tc>
          <w:tcPr>
            <w:tcW w:w="2694" w:type="dxa"/>
            <w:gridSpan w:val="2"/>
            <w:tcBorders>
              <w:top w:val="single" w:sz="4" w:space="0" w:color="auto"/>
              <w:left w:val="single" w:sz="4" w:space="0" w:color="auto"/>
            </w:tcBorders>
          </w:tcPr>
          <w:p w14:paraId="1C4411CD" w14:textId="77777777" w:rsidR="00B9179F" w:rsidRDefault="002C07D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A6B9E7D" w14:textId="6DC1651F" w:rsidR="00B9179F" w:rsidRDefault="00092712" w:rsidP="008E7440">
            <w:pPr>
              <w:pStyle w:val="CRCoverPage"/>
              <w:spacing w:after="0"/>
              <w:ind w:firstLineChars="50" w:firstLine="100"/>
              <w:rPr>
                <w:rFonts w:eastAsia="SimSun"/>
                <w:lang w:val="en-US" w:eastAsia="zh-CN"/>
              </w:rPr>
            </w:pPr>
            <w:r w:rsidRPr="00092712">
              <w:rPr>
                <w:rFonts w:cs="Arial"/>
                <w:noProof/>
                <w:lang w:eastAsia="en-GB"/>
              </w:rPr>
              <w:t>7.3.2.1, 8.0, 10.1.3, 10.1.3.1</w:t>
            </w:r>
          </w:p>
        </w:tc>
      </w:tr>
      <w:tr w:rsidR="00B9179F" w14:paraId="27143364" w14:textId="77777777">
        <w:tc>
          <w:tcPr>
            <w:tcW w:w="2694" w:type="dxa"/>
            <w:gridSpan w:val="2"/>
            <w:tcBorders>
              <w:left w:val="single" w:sz="4" w:space="0" w:color="auto"/>
            </w:tcBorders>
          </w:tcPr>
          <w:p w14:paraId="20E2A694" w14:textId="77777777" w:rsidR="00B9179F" w:rsidRDefault="00B9179F">
            <w:pPr>
              <w:pStyle w:val="CRCoverPage"/>
              <w:spacing w:after="0"/>
              <w:rPr>
                <w:b/>
                <w:i/>
                <w:sz w:val="8"/>
                <w:szCs w:val="8"/>
              </w:rPr>
            </w:pPr>
          </w:p>
        </w:tc>
        <w:tc>
          <w:tcPr>
            <w:tcW w:w="6946" w:type="dxa"/>
            <w:gridSpan w:val="9"/>
            <w:tcBorders>
              <w:right w:val="single" w:sz="4" w:space="0" w:color="auto"/>
            </w:tcBorders>
          </w:tcPr>
          <w:p w14:paraId="321D3F5A" w14:textId="77777777" w:rsidR="00B9179F" w:rsidRDefault="00B9179F">
            <w:pPr>
              <w:pStyle w:val="CRCoverPage"/>
              <w:spacing w:after="0"/>
              <w:rPr>
                <w:sz w:val="8"/>
                <w:szCs w:val="8"/>
              </w:rPr>
            </w:pPr>
          </w:p>
        </w:tc>
      </w:tr>
      <w:tr w:rsidR="00B9179F" w14:paraId="0F1369F6" w14:textId="77777777">
        <w:tc>
          <w:tcPr>
            <w:tcW w:w="2694" w:type="dxa"/>
            <w:gridSpan w:val="2"/>
            <w:tcBorders>
              <w:left w:val="single" w:sz="4" w:space="0" w:color="auto"/>
            </w:tcBorders>
          </w:tcPr>
          <w:p w14:paraId="4D04590C" w14:textId="77777777" w:rsidR="00B9179F" w:rsidRDefault="00B9179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AD8F368" w14:textId="77777777" w:rsidR="00B9179F" w:rsidRDefault="002C07D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FEB2A6" w14:textId="77777777" w:rsidR="00B9179F" w:rsidRDefault="002C07D0">
            <w:pPr>
              <w:pStyle w:val="CRCoverPage"/>
              <w:spacing w:after="0"/>
              <w:jc w:val="center"/>
              <w:rPr>
                <w:b/>
                <w:caps/>
              </w:rPr>
            </w:pPr>
            <w:r>
              <w:rPr>
                <w:b/>
                <w:caps/>
              </w:rPr>
              <w:t>N</w:t>
            </w:r>
          </w:p>
        </w:tc>
        <w:tc>
          <w:tcPr>
            <w:tcW w:w="2977" w:type="dxa"/>
            <w:gridSpan w:val="4"/>
          </w:tcPr>
          <w:p w14:paraId="59186A49" w14:textId="77777777" w:rsidR="00B9179F" w:rsidRDefault="00B9179F">
            <w:pPr>
              <w:pStyle w:val="CRCoverPage"/>
              <w:tabs>
                <w:tab w:val="right" w:pos="2893"/>
              </w:tabs>
              <w:spacing w:after="0"/>
            </w:pPr>
          </w:p>
        </w:tc>
        <w:tc>
          <w:tcPr>
            <w:tcW w:w="3401" w:type="dxa"/>
            <w:gridSpan w:val="3"/>
            <w:tcBorders>
              <w:right w:val="single" w:sz="4" w:space="0" w:color="auto"/>
            </w:tcBorders>
            <w:shd w:val="clear" w:color="FFFF00" w:fill="auto"/>
          </w:tcPr>
          <w:p w14:paraId="18B26683" w14:textId="77777777" w:rsidR="00B9179F" w:rsidRDefault="00B9179F">
            <w:pPr>
              <w:pStyle w:val="CRCoverPage"/>
              <w:spacing w:after="0"/>
              <w:ind w:left="99"/>
            </w:pPr>
          </w:p>
        </w:tc>
      </w:tr>
      <w:tr w:rsidR="00B9179F" w14:paraId="27CBE352" w14:textId="77777777">
        <w:tc>
          <w:tcPr>
            <w:tcW w:w="2694" w:type="dxa"/>
            <w:gridSpan w:val="2"/>
            <w:tcBorders>
              <w:left w:val="single" w:sz="4" w:space="0" w:color="auto"/>
            </w:tcBorders>
          </w:tcPr>
          <w:p w14:paraId="76D4C8F2" w14:textId="77777777" w:rsidR="00B9179F" w:rsidRDefault="002C07D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C2DF029" w14:textId="77777777" w:rsidR="00B9179F" w:rsidRDefault="00B9179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345A9" w14:textId="77777777" w:rsidR="00B9179F" w:rsidRDefault="002C07D0">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20744C66" w14:textId="77777777" w:rsidR="00B9179F" w:rsidRDefault="002C07D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8A39D07" w14:textId="77777777" w:rsidR="00B9179F" w:rsidRDefault="00B9179F">
            <w:pPr>
              <w:pStyle w:val="CRCoverPage"/>
              <w:spacing w:after="0"/>
              <w:ind w:left="99"/>
            </w:pPr>
          </w:p>
        </w:tc>
      </w:tr>
      <w:tr w:rsidR="00B9179F" w14:paraId="4F1A2FF3" w14:textId="77777777">
        <w:tc>
          <w:tcPr>
            <w:tcW w:w="2694" w:type="dxa"/>
            <w:gridSpan w:val="2"/>
            <w:tcBorders>
              <w:left w:val="single" w:sz="4" w:space="0" w:color="auto"/>
            </w:tcBorders>
          </w:tcPr>
          <w:p w14:paraId="53DC8918" w14:textId="77777777" w:rsidR="00B9179F" w:rsidRDefault="002C07D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E84426C" w14:textId="77777777" w:rsidR="00B9179F" w:rsidRDefault="00B9179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F507DE" w14:textId="77777777" w:rsidR="00B9179F" w:rsidRDefault="002C07D0">
            <w:pPr>
              <w:pStyle w:val="CRCoverPage"/>
              <w:spacing w:after="0"/>
              <w:jc w:val="center"/>
              <w:rPr>
                <w:b/>
                <w:caps/>
              </w:rPr>
            </w:pPr>
            <w:r>
              <w:rPr>
                <w:b/>
                <w:caps/>
              </w:rPr>
              <w:t>X</w:t>
            </w:r>
          </w:p>
        </w:tc>
        <w:tc>
          <w:tcPr>
            <w:tcW w:w="2977" w:type="dxa"/>
            <w:gridSpan w:val="4"/>
          </w:tcPr>
          <w:p w14:paraId="4D3BB94C" w14:textId="77777777" w:rsidR="00B9179F" w:rsidRDefault="002C07D0">
            <w:pPr>
              <w:pStyle w:val="CRCoverPage"/>
              <w:spacing w:after="0"/>
            </w:pPr>
            <w:r>
              <w:t xml:space="preserve"> Test specifications</w:t>
            </w:r>
          </w:p>
        </w:tc>
        <w:tc>
          <w:tcPr>
            <w:tcW w:w="3401" w:type="dxa"/>
            <w:gridSpan w:val="3"/>
            <w:tcBorders>
              <w:right w:val="single" w:sz="4" w:space="0" w:color="auto"/>
            </w:tcBorders>
            <w:shd w:val="pct30" w:color="FFFF00" w:fill="auto"/>
          </w:tcPr>
          <w:p w14:paraId="074076CC" w14:textId="77777777" w:rsidR="00B9179F" w:rsidRDefault="00B9179F">
            <w:pPr>
              <w:pStyle w:val="CRCoverPage"/>
              <w:spacing w:after="0"/>
              <w:ind w:left="99"/>
            </w:pPr>
          </w:p>
        </w:tc>
      </w:tr>
      <w:tr w:rsidR="00B9179F" w14:paraId="7B983B60" w14:textId="77777777">
        <w:tc>
          <w:tcPr>
            <w:tcW w:w="2694" w:type="dxa"/>
            <w:gridSpan w:val="2"/>
            <w:tcBorders>
              <w:left w:val="single" w:sz="4" w:space="0" w:color="auto"/>
            </w:tcBorders>
          </w:tcPr>
          <w:p w14:paraId="3AAE4DD3" w14:textId="77777777" w:rsidR="00B9179F" w:rsidRDefault="002C07D0">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BEC7B9B" w14:textId="77777777" w:rsidR="00B9179F" w:rsidRDefault="00B9179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4ECEFC" w14:textId="77777777" w:rsidR="00B9179F" w:rsidRDefault="002C07D0">
            <w:pPr>
              <w:pStyle w:val="CRCoverPage"/>
              <w:spacing w:after="0"/>
              <w:jc w:val="center"/>
              <w:rPr>
                <w:b/>
                <w:caps/>
              </w:rPr>
            </w:pPr>
            <w:r>
              <w:rPr>
                <w:b/>
                <w:caps/>
              </w:rPr>
              <w:t>X</w:t>
            </w:r>
          </w:p>
        </w:tc>
        <w:tc>
          <w:tcPr>
            <w:tcW w:w="2977" w:type="dxa"/>
            <w:gridSpan w:val="4"/>
          </w:tcPr>
          <w:p w14:paraId="4C67860B" w14:textId="77777777" w:rsidR="00B9179F" w:rsidRDefault="002C07D0">
            <w:pPr>
              <w:pStyle w:val="CRCoverPage"/>
              <w:spacing w:after="0"/>
            </w:pPr>
            <w:r>
              <w:t xml:space="preserve"> O&amp;M Specifications</w:t>
            </w:r>
          </w:p>
        </w:tc>
        <w:tc>
          <w:tcPr>
            <w:tcW w:w="3401" w:type="dxa"/>
            <w:gridSpan w:val="3"/>
            <w:tcBorders>
              <w:right w:val="single" w:sz="4" w:space="0" w:color="auto"/>
            </w:tcBorders>
            <w:shd w:val="pct30" w:color="FFFF00" w:fill="auto"/>
          </w:tcPr>
          <w:p w14:paraId="3A8E2E6F" w14:textId="77777777" w:rsidR="00B9179F" w:rsidRDefault="00B9179F">
            <w:pPr>
              <w:pStyle w:val="CRCoverPage"/>
              <w:spacing w:after="0"/>
              <w:ind w:left="99"/>
            </w:pPr>
          </w:p>
        </w:tc>
      </w:tr>
      <w:tr w:rsidR="00B9179F" w14:paraId="0DA26F3C" w14:textId="77777777">
        <w:tc>
          <w:tcPr>
            <w:tcW w:w="2694" w:type="dxa"/>
            <w:gridSpan w:val="2"/>
            <w:tcBorders>
              <w:left w:val="single" w:sz="4" w:space="0" w:color="auto"/>
            </w:tcBorders>
          </w:tcPr>
          <w:p w14:paraId="1A2AD706" w14:textId="77777777" w:rsidR="00B9179F" w:rsidRDefault="00B9179F">
            <w:pPr>
              <w:pStyle w:val="CRCoverPage"/>
              <w:spacing w:after="0"/>
              <w:rPr>
                <w:b/>
                <w:i/>
              </w:rPr>
            </w:pPr>
          </w:p>
        </w:tc>
        <w:tc>
          <w:tcPr>
            <w:tcW w:w="6946" w:type="dxa"/>
            <w:gridSpan w:val="9"/>
            <w:tcBorders>
              <w:right w:val="single" w:sz="4" w:space="0" w:color="auto"/>
            </w:tcBorders>
          </w:tcPr>
          <w:p w14:paraId="7887D279" w14:textId="77777777" w:rsidR="00B9179F" w:rsidRDefault="00B9179F">
            <w:pPr>
              <w:pStyle w:val="CRCoverPage"/>
              <w:spacing w:after="0"/>
            </w:pPr>
          </w:p>
        </w:tc>
      </w:tr>
      <w:tr w:rsidR="00B9179F" w14:paraId="17DD38B8" w14:textId="77777777">
        <w:tc>
          <w:tcPr>
            <w:tcW w:w="2694" w:type="dxa"/>
            <w:gridSpan w:val="2"/>
            <w:tcBorders>
              <w:left w:val="single" w:sz="4" w:space="0" w:color="auto"/>
              <w:bottom w:val="single" w:sz="4" w:space="0" w:color="auto"/>
            </w:tcBorders>
          </w:tcPr>
          <w:p w14:paraId="2B920D44" w14:textId="77777777" w:rsidR="00B9179F" w:rsidRDefault="002C07D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D13B396" w14:textId="77777777" w:rsidR="00B9179F" w:rsidRDefault="00B9179F" w:rsidP="0040382F">
            <w:pPr>
              <w:pStyle w:val="CRCoverPage"/>
              <w:spacing w:after="0"/>
              <w:rPr>
                <w:rFonts w:eastAsia="SimSun"/>
                <w:lang w:val="en-US" w:eastAsia="zh-CN"/>
              </w:rPr>
            </w:pPr>
          </w:p>
        </w:tc>
      </w:tr>
      <w:tr w:rsidR="00B9179F" w14:paraId="0C30AE96" w14:textId="77777777">
        <w:tc>
          <w:tcPr>
            <w:tcW w:w="2694" w:type="dxa"/>
            <w:gridSpan w:val="2"/>
            <w:tcBorders>
              <w:top w:val="single" w:sz="4" w:space="0" w:color="auto"/>
              <w:bottom w:val="single" w:sz="4" w:space="0" w:color="auto"/>
            </w:tcBorders>
          </w:tcPr>
          <w:p w14:paraId="1CD5994D" w14:textId="77777777" w:rsidR="00B9179F" w:rsidRDefault="00B9179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966EA20" w14:textId="77777777" w:rsidR="00B9179F" w:rsidRDefault="00B9179F">
            <w:pPr>
              <w:pStyle w:val="CRCoverPage"/>
              <w:spacing w:after="0"/>
              <w:ind w:left="100"/>
              <w:rPr>
                <w:sz w:val="8"/>
                <w:szCs w:val="8"/>
              </w:rPr>
            </w:pPr>
          </w:p>
        </w:tc>
      </w:tr>
      <w:tr w:rsidR="00B9179F" w14:paraId="6A5C3C2F" w14:textId="77777777">
        <w:tc>
          <w:tcPr>
            <w:tcW w:w="2694" w:type="dxa"/>
            <w:gridSpan w:val="2"/>
            <w:tcBorders>
              <w:top w:val="single" w:sz="4" w:space="0" w:color="auto"/>
              <w:left w:val="single" w:sz="4" w:space="0" w:color="auto"/>
              <w:bottom w:val="single" w:sz="4" w:space="0" w:color="auto"/>
            </w:tcBorders>
          </w:tcPr>
          <w:p w14:paraId="42A6659E" w14:textId="77777777" w:rsidR="00B9179F" w:rsidRDefault="002C07D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952FED" w14:textId="77777777" w:rsidR="00B9179F" w:rsidRDefault="00B9179F" w:rsidP="00B24B10">
            <w:pPr>
              <w:pStyle w:val="CRCoverPage"/>
              <w:spacing w:after="0"/>
              <w:rPr>
                <w:lang w:eastAsia="ko-KR"/>
              </w:rPr>
            </w:pPr>
          </w:p>
        </w:tc>
      </w:tr>
    </w:tbl>
    <w:p w14:paraId="6F7DD3E7" w14:textId="77777777" w:rsidR="00B9179F" w:rsidRDefault="00B9179F">
      <w:pPr>
        <w:pStyle w:val="CRCoverPage"/>
        <w:spacing w:after="0"/>
        <w:rPr>
          <w:sz w:val="8"/>
          <w:szCs w:val="8"/>
        </w:rPr>
      </w:pPr>
    </w:p>
    <w:p w14:paraId="1EB34FF8" w14:textId="77777777" w:rsidR="00371EC9" w:rsidRPr="00371EC9" w:rsidRDefault="00371EC9" w:rsidP="00371EC9">
      <w:pPr>
        <w:keepNext/>
        <w:keepLines/>
        <w:pageBreakBefore/>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 w:name="_Toc415085481"/>
      <w:r w:rsidRPr="00371EC9">
        <w:rPr>
          <w:rFonts w:ascii="Arial" w:eastAsia="Times New Roman" w:hAnsi="Arial"/>
          <w:sz w:val="24"/>
          <w:lang w:eastAsia="en-GB"/>
        </w:rPr>
        <w:lastRenderedPageBreak/>
        <w:t>7.3.2.1</w:t>
      </w:r>
      <w:r w:rsidRPr="00371EC9">
        <w:rPr>
          <w:rFonts w:ascii="Arial" w:eastAsia="Times New Roman" w:hAnsi="Arial"/>
          <w:sz w:val="24"/>
          <w:lang w:eastAsia="en-GB"/>
        </w:rPr>
        <w:tab/>
        <w:t>TDD HARQ-ACK reporting procedure for same UL/DL configuration</w:t>
      </w:r>
      <w:bookmarkEnd w:id="1"/>
    </w:p>
    <w:p w14:paraId="7BEF1144" w14:textId="77777777" w:rsidR="00371EC9" w:rsidRDefault="00371EC9" w:rsidP="00371EC9">
      <w:pPr>
        <w:jc w:val="center"/>
        <w:rPr>
          <w:b/>
          <w:bCs/>
          <w:color w:val="FF0000"/>
          <w:sz w:val="24"/>
          <w:szCs w:val="24"/>
        </w:rPr>
      </w:pPr>
      <w:r>
        <w:rPr>
          <w:b/>
          <w:bCs/>
          <w:color w:val="FF0000"/>
          <w:sz w:val="24"/>
          <w:szCs w:val="24"/>
        </w:rPr>
        <w:t>&lt;Unchanged parts are omitted&gt;</w:t>
      </w:r>
    </w:p>
    <w:p w14:paraId="2D1DE1AF" w14:textId="77777777" w:rsidR="00D5657E" w:rsidRPr="00D5657E" w:rsidRDefault="00D5657E" w:rsidP="00D5657E">
      <w:pPr>
        <w:overflowPunct w:val="0"/>
        <w:autoSpaceDE w:val="0"/>
        <w:autoSpaceDN w:val="0"/>
        <w:adjustRightInd w:val="0"/>
        <w:textAlignment w:val="baseline"/>
        <w:rPr>
          <w:rFonts w:eastAsia="SimSun"/>
          <w:lang w:eastAsia="zh-CN"/>
        </w:rPr>
      </w:pPr>
      <w:r w:rsidRPr="00D5657E">
        <w:rPr>
          <w:rFonts w:eastAsia="SimSun" w:hint="eastAsia"/>
          <w:lang w:eastAsia="zh-CN"/>
        </w:rPr>
        <w:t xml:space="preserve">For TDD and a BL/CE UE, </w:t>
      </w:r>
    </w:p>
    <w:p w14:paraId="6E67B297" w14:textId="77777777" w:rsidR="00D5657E" w:rsidRPr="00D5657E" w:rsidRDefault="00D5657E" w:rsidP="00D5657E">
      <w:pPr>
        <w:overflowPunct w:val="0"/>
        <w:autoSpaceDE w:val="0"/>
        <w:autoSpaceDN w:val="0"/>
        <w:adjustRightInd w:val="0"/>
        <w:ind w:left="568" w:hanging="284"/>
        <w:textAlignment w:val="baseline"/>
        <w:rPr>
          <w:rFonts w:eastAsia="SimSun"/>
          <w:lang w:eastAsia="zh-CN"/>
        </w:rPr>
      </w:pPr>
      <w:r w:rsidRPr="00D5657E">
        <w:rPr>
          <w:rFonts w:eastAsia="SimSun"/>
          <w:lang w:eastAsia="zh-CN"/>
        </w:rPr>
        <w:t>-</w:t>
      </w:r>
      <w:r w:rsidRPr="00D5657E">
        <w:rPr>
          <w:rFonts w:eastAsia="SimSun"/>
          <w:lang w:eastAsia="zh-CN"/>
        </w:rPr>
        <w:tab/>
        <w:t xml:space="preserve">if the UE is configured with </w:t>
      </w:r>
      <w:proofErr w:type="spellStart"/>
      <w:r w:rsidRPr="00D5657E">
        <w:rPr>
          <w:rFonts w:eastAsia="Times New Roman"/>
          <w:bCs/>
          <w:i/>
          <w:iCs/>
          <w:lang w:eastAsia="en-GB"/>
        </w:rPr>
        <w:t>ce</w:t>
      </w:r>
      <w:proofErr w:type="spellEnd"/>
      <w:r w:rsidRPr="00D5657E">
        <w:rPr>
          <w:rFonts w:eastAsia="Times New Roman"/>
          <w:bCs/>
          <w:i/>
          <w:iCs/>
          <w:lang w:eastAsia="en-GB"/>
        </w:rPr>
        <w:t>-PDSCH-</w:t>
      </w:r>
      <w:proofErr w:type="spellStart"/>
      <w:r w:rsidRPr="00D5657E">
        <w:rPr>
          <w:rFonts w:eastAsia="Times New Roman"/>
          <w:bCs/>
          <w:i/>
          <w:iCs/>
          <w:lang w:eastAsia="en-GB"/>
        </w:rPr>
        <w:t>MultiTB</w:t>
      </w:r>
      <w:proofErr w:type="spellEnd"/>
      <w:r w:rsidRPr="00D5657E">
        <w:rPr>
          <w:rFonts w:eastAsia="Times New Roman"/>
          <w:bCs/>
          <w:i/>
          <w:iCs/>
          <w:lang w:eastAsia="en-GB"/>
        </w:rPr>
        <w:t>-Config</w:t>
      </w:r>
      <w:r w:rsidRPr="00D5657E">
        <w:rPr>
          <w:rFonts w:eastAsia="SimSun"/>
          <w:lang w:eastAsia="zh-CN"/>
        </w:rPr>
        <w:t>, and multiple TBs are scheduled by a single DCI</w:t>
      </w:r>
    </w:p>
    <w:p w14:paraId="1B3B37A7" w14:textId="77777777" w:rsidR="00D5657E" w:rsidRPr="00D5657E" w:rsidRDefault="00D5657E" w:rsidP="00D5657E">
      <w:pPr>
        <w:overflowPunct w:val="0"/>
        <w:autoSpaceDE w:val="0"/>
        <w:autoSpaceDN w:val="0"/>
        <w:adjustRightInd w:val="0"/>
        <w:ind w:left="851" w:hanging="284"/>
        <w:textAlignment w:val="baseline"/>
        <w:rPr>
          <w:rFonts w:eastAsia="SimSun"/>
          <w:lang w:eastAsia="zh-CN"/>
        </w:rPr>
      </w:pPr>
      <w:r w:rsidRPr="00D5657E">
        <w:rPr>
          <w:rFonts w:eastAsia="SimSun"/>
          <w:lang w:eastAsia="zh-CN"/>
        </w:rPr>
        <w:t>-</w:t>
      </w:r>
      <w:r w:rsidRPr="00D5657E">
        <w:rPr>
          <w:rFonts w:eastAsia="SimSun"/>
          <w:lang w:eastAsia="zh-CN"/>
        </w:rPr>
        <w:tab/>
        <w:t>the UE is not expected to receive any other PDSCH transmission(s) or MPDCCH indicating downlink SPS release, corresponding to which the UE shall report HARQ-ACK in any subframe(s) in which HARQ-ACKs are reported for the multiple TBs scheduled by the single DCI, according to clause 10.2</w:t>
      </w:r>
    </w:p>
    <w:p w14:paraId="49D2D19E" w14:textId="77777777" w:rsidR="00D5657E" w:rsidRPr="00D5657E" w:rsidRDefault="00D5657E" w:rsidP="00D5657E">
      <w:pPr>
        <w:overflowPunct w:val="0"/>
        <w:autoSpaceDE w:val="0"/>
        <w:autoSpaceDN w:val="0"/>
        <w:adjustRightInd w:val="0"/>
        <w:ind w:left="851" w:hanging="284"/>
        <w:textAlignment w:val="baseline"/>
        <w:rPr>
          <w:rFonts w:eastAsia="Times New Roman"/>
          <w:lang w:eastAsia="en-GB"/>
        </w:rPr>
      </w:pPr>
      <w:r w:rsidRPr="00D5657E">
        <w:rPr>
          <w:rFonts w:eastAsia="SimSun"/>
          <w:lang w:eastAsia="zh-CN"/>
        </w:rPr>
        <w:t>-</w:t>
      </w:r>
      <w:r w:rsidRPr="00D5657E">
        <w:rPr>
          <w:rFonts w:eastAsia="SimSun"/>
          <w:lang w:eastAsia="zh-CN"/>
        </w:rPr>
        <w:tab/>
        <w:t xml:space="preserve">the </w:t>
      </w:r>
      <w:r w:rsidRPr="00D5657E">
        <w:rPr>
          <w:rFonts w:eastAsia="Times New Roman"/>
          <w:lang w:eastAsia="en-GB"/>
        </w:rPr>
        <w:t>UE behaviour for HARQ-ACK reporting is the same as that of a BL/CE UE with FDD, except:</w:t>
      </w:r>
    </w:p>
    <w:p w14:paraId="37C06CF8" w14:textId="77777777" w:rsidR="00D5657E" w:rsidRPr="00D5657E" w:rsidRDefault="00D5657E" w:rsidP="00D5657E">
      <w:pPr>
        <w:overflowPunct w:val="0"/>
        <w:autoSpaceDE w:val="0"/>
        <w:autoSpaceDN w:val="0"/>
        <w:adjustRightInd w:val="0"/>
        <w:ind w:left="1135" w:hanging="284"/>
        <w:textAlignment w:val="baseline"/>
        <w:rPr>
          <w:rFonts w:eastAsia="Times New Roman"/>
          <w:lang w:eastAsia="en-GB"/>
        </w:rPr>
      </w:pPr>
      <w:r w:rsidRPr="00D5657E">
        <w:rPr>
          <w:rFonts w:eastAsia="SimSun"/>
          <w:lang w:eastAsia="zh-CN"/>
        </w:rPr>
        <w:t>-</w:t>
      </w:r>
      <w:r w:rsidRPr="00D5657E">
        <w:rPr>
          <w:rFonts w:eastAsia="SimSun"/>
          <w:lang w:eastAsia="zh-CN"/>
        </w:rPr>
        <w:tab/>
        <w:t>P</w:t>
      </w:r>
      <w:r w:rsidRPr="00D5657E">
        <w:rPr>
          <w:rFonts w:eastAsia="Times New Roman"/>
          <w:lang w:eastAsia="en-GB"/>
        </w:rPr>
        <w:t>UCCH resource(s) is (are) determined according to Clause 10.1.3.1; and</w:t>
      </w:r>
    </w:p>
    <w:p w14:paraId="6C214660" w14:textId="77777777" w:rsidR="00D5657E" w:rsidRPr="00D5657E" w:rsidRDefault="00D5657E" w:rsidP="00D5657E">
      <w:pPr>
        <w:overflowPunct w:val="0"/>
        <w:autoSpaceDE w:val="0"/>
        <w:autoSpaceDN w:val="0"/>
        <w:adjustRightInd w:val="0"/>
        <w:ind w:left="1135" w:hanging="284"/>
        <w:textAlignment w:val="baseline"/>
        <w:rPr>
          <w:rFonts w:eastAsia="SimSun"/>
          <w:lang w:eastAsia="zh-CN"/>
        </w:rPr>
      </w:pPr>
      <w:r w:rsidRPr="00D5657E">
        <w:rPr>
          <w:rFonts w:eastAsia="Times New Roman"/>
          <w:lang w:eastAsia="en-GB"/>
        </w:rPr>
        <w:t>-</w:t>
      </w:r>
      <w:r w:rsidRPr="00D5657E">
        <w:rPr>
          <w:rFonts w:eastAsia="Times New Roman"/>
          <w:lang w:eastAsia="en-GB"/>
        </w:rPr>
        <w:tab/>
        <w:t>PU</w:t>
      </w:r>
      <w:r w:rsidRPr="00D5657E">
        <w:rPr>
          <w:rFonts w:eastAsia="SimSun"/>
          <w:lang w:eastAsia="en-GB"/>
        </w:rPr>
        <w:t xml:space="preserve">CCH(s) is (are) transmitted in a set of BL/CE UL subframe(s) according to Clause 10.2 for TDD and BL/CE </w:t>
      </w:r>
      <w:proofErr w:type="gramStart"/>
      <w:r w:rsidRPr="00D5657E">
        <w:rPr>
          <w:rFonts w:eastAsia="SimSun"/>
          <w:lang w:eastAsia="en-GB"/>
        </w:rPr>
        <w:t>UEs;</w:t>
      </w:r>
      <w:proofErr w:type="gramEnd"/>
    </w:p>
    <w:p w14:paraId="5395BA60" w14:textId="77777777" w:rsidR="00D5657E" w:rsidRPr="00D5657E" w:rsidRDefault="00D5657E" w:rsidP="00D5657E">
      <w:pPr>
        <w:overflowPunct w:val="0"/>
        <w:autoSpaceDE w:val="0"/>
        <w:autoSpaceDN w:val="0"/>
        <w:adjustRightInd w:val="0"/>
        <w:ind w:left="568" w:hanging="284"/>
        <w:textAlignment w:val="baseline"/>
        <w:rPr>
          <w:rFonts w:eastAsia="SimSun"/>
          <w:lang w:eastAsia="zh-CN"/>
        </w:rPr>
      </w:pPr>
      <w:r w:rsidRPr="00D5657E">
        <w:rPr>
          <w:rFonts w:eastAsia="SimSun"/>
          <w:lang w:eastAsia="zh-CN"/>
        </w:rPr>
        <w:t>-</w:t>
      </w:r>
      <w:r w:rsidRPr="00D5657E">
        <w:rPr>
          <w:rFonts w:eastAsia="SimSun"/>
          <w:lang w:eastAsia="zh-CN"/>
        </w:rPr>
        <w:tab/>
        <w:t xml:space="preserve">else </w:t>
      </w:r>
      <w:r w:rsidRPr="00D5657E">
        <w:rPr>
          <w:rFonts w:eastAsia="SimSun" w:hint="eastAsia"/>
          <w:lang w:eastAsia="zh-CN"/>
        </w:rPr>
        <w:t xml:space="preserve">if the UE is configured with </w:t>
      </w:r>
      <w:proofErr w:type="spellStart"/>
      <w:r w:rsidRPr="00D5657E">
        <w:rPr>
          <w:rFonts w:eastAsia="Times New Roman"/>
          <w:i/>
          <w:iCs/>
          <w:lang w:eastAsia="en-GB"/>
        </w:rPr>
        <w:t>csi-NumRepetitionCE</w:t>
      </w:r>
      <w:proofErr w:type="spellEnd"/>
      <w:r w:rsidRPr="00D5657E">
        <w:rPr>
          <w:rFonts w:eastAsia="SimSun" w:hint="eastAsia"/>
          <w:lang w:eastAsia="zh-CN"/>
        </w:rPr>
        <w:t xml:space="preserve"> equal to 1 and </w:t>
      </w:r>
      <w:proofErr w:type="spellStart"/>
      <w:r w:rsidRPr="00D5657E">
        <w:rPr>
          <w:rFonts w:eastAsia="Times New Roman"/>
          <w:i/>
          <w:lang w:eastAsia="en-GB"/>
        </w:rPr>
        <w:t>mPDCCH-NumRepetition</w:t>
      </w:r>
      <w:proofErr w:type="spellEnd"/>
      <w:r w:rsidRPr="00D5657E">
        <w:rPr>
          <w:rFonts w:eastAsia="SimSun" w:hint="eastAsia"/>
          <w:lang w:eastAsia="zh-CN"/>
        </w:rPr>
        <w:t xml:space="preserve"> equal to 1,</w:t>
      </w:r>
    </w:p>
    <w:p w14:paraId="321BC520" w14:textId="77777777" w:rsidR="00D5657E" w:rsidRPr="00D5657E" w:rsidRDefault="00D5657E" w:rsidP="00D5657E">
      <w:pPr>
        <w:overflowPunct w:val="0"/>
        <w:autoSpaceDE w:val="0"/>
        <w:autoSpaceDN w:val="0"/>
        <w:adjustRightInd w:val="0"/>
        <w:ind w:left="851" w:hanging="284"/>
        <w:textAlignment w:val="baseline"/>
        <w:rPr>
          <w:rFonts w:eastAsia="SimSun"/>
          <w:lang w:eastAsia="zh-CN"/>
        </w:rPr>
      </w:pPr>
      <w:r w:rsidRPr="00D5657E">
        <w:rPr>
          <w:rFonts w:eastAsia="SimSun"/>
          <w:lang w:eastAsia="zh-CN"/>
        </w:rPr>
        <w:t>-</w:t>
      </w:r>
      <w:r w:rsidRPr="00D5657E">
        <w:rPr>
          <w:rFonts w:eastAsia="SimSun"/>
          <w:lang w:eastAsia="zh-CN"/>
        </w:rPr>
        <w:tab/>
      </w:r>
      <w:r w:rsidRPr="00D5657E">
        <w:rPr>
          <w:rFonts w:eastAsia="SimSun" w:hint="eastAsia"/>
          <w:lang w:eastAsia="zh-CN"/>
        </w:rPr>
        <w:t xml:space="preserve">the UE </w:t>
      </w:r>
      <w:r w:rsidRPr="00D5657E">
        <w:rPr>
          <w:rFonts w:eastAsia="SimSun"/>
          <w:lang w:eastAsia="zh-CN"/>
        </w:rPr>
        <w:t>behaviour</w:t>
      </w:r>
      <w:r w:rsidRPr="00D5657E">
        <w:rPr>
          <w:rFonts w:eastAsia="SimSun" w:hint="eastAsia"/>
          <w:lang w:eastAsia="zh-CN"/>
        </w:rPr>
        <w:t xml:space="preserve"> for HARQ-ACK reporting is the same as that of a non-BL/CE UE with TDD, except:</w:t>
      </w:r>
    </w:p>
    <w:p w14:paraId="6E6624B4" w14:textId="77777777" w:rsidR="00D5657E" w:rsidRPr="00D5657E" w:rsidRDefault="00D5657E" w:rsidP="00D5657E">
      <w:pPr>
        <w:overflowPunct w:val="0"/>
        <w:autoSpaceDE w:val="0"/>
        <w:autoSpaceDN w:val="0"/>
        <w:adjustRightInd w:val="0"/>
        <w:ind w:left="1135" w:hanging="284"/>
        <w:textAlignment w:val="baseline"/>
        <w:rPr>
          <w:rFonts w:eastAsia="SimSun"/>
          <w:lang w:eastAsia="zh-CN"/>
        </w:rPr>
      </w:pPr>
      <w:r w:rsidRPr="00D5657E">
        <w:rPr>
          <w:rFonts w:eastAsia="SimSun"/>
          <w:lang w:eastAsia="zh-CN"/>
        </w:rPr>
        <w:t>-</w:t>
      </w:r>
      <w:r w:rsidRPr="00D5657E">
        <w:rPr>
          <w:rFonts w:eastAsia="SimSun"/>
          <w:lang w:eastAsia="zh-CN"/>
        </w:rPr>
        <w:tab/>
      </w:r>
      <w:r w:rsidRPr="00D5657E">
        <w:rPr>
          <w:rFonts w:eastAsia="SimSun" w:hint="eastAsia"/>
          <w:lang w:eastAsia="zh-CN"/>
        </w:rPr>
        <w:t>PDCCH/EPDCCH is replaced by MPDCCH; and</w:t>
      </w:r>
    </w:p>
    <w:p w14:paraId="5F9B038D" w14:textId="77777777" w:rsidR="00D5657E" w:rsidRPr="00D5657E" w:rsidRDefault="00D5657E" w:rsidP="00D5657E">
      <w:pPr>
        <w:overflowPunct w:val="0"/>
        <w:autoSpaceDE w:val="0"/>
        <w:autoSpaceDN w:val="0"/>
        <w:adjustRightInd w:val="0"/>
        <w:ind w:left="1135" w:hanging="284"/>
        <w:textAlignment w:val="baseline"/>
        <w:rPr>
          <w:rFonts w:eastAsia="SimSun"/>
          <w:lang w:eastAsia="zh-CN"/>
        </w:rPr>
      </w:pPr>
      <w:r w:rsidRPr="00D5657E">
        <w:rPr>
          <w:rFonts w:eastAsia="SimSun"/>
          <w:lang w:eastAsia="zh-CN"/>
        </w:rPr>
        <w:t>-</w:t>
      </w:r>
      <w:r w:rsidRPr="00D5657E">
        <w:rPr>
          <w:rFonts w:eastAsia="SimSun"/>
          <w:lang w:eastAsia="zh-CN"/>
        </w:rPr>
        <w:tab/>
      </w:r>
      <w:r w:rsidRPr="00D5657E">
        <w:rPr>
          <w:rFonts w:eastAsia="SimSun" w:hint="eastAsia"/>
          <w:lang w:eastAsia="zh-CN"/>
        </w:rPr>
        <w:t xml:space="preserve">DCI format </w:t>
      </w:r>
      <w:r w:rsidRPr="00D5657E">
        <w:rPr>
          <w:rFonts w:eastAsia="SimSun" w:hint="eastAsia"/>
          <w:lang w:val="en-US" w:eastAsia="zh-CN"/>
        </w:rPr>
        <w:t>1/</w:t>
      </w:r>
      <w:r w:rsidRPr="00D5657E">
        <w:rPr>
          <w:rFonts w:eastAsia="Times New Roman"/>
          <w:lang w:val="en-US" w:eastAsia="en-GB"/>
        </w:rPr>
        <w:t>1A/1B/</w:t>
      </w:r>
      <w:r w:rsidRPr="00D5657E">
        <w:rPr>
          <w:rFonts w:eastAsia="SimSun" w:hint="eastAsia"/>
          <w:lang w:val="en-US" w:eastAsia="zh-CN"/>
        </w:rPr>
        <w:t>1D/</w:t>
      </w:r>
      <w:r w:rsidRPr="00D5657E">
        <w:rPr>
          <w:rFonts w:eastAsia="Times New Roman"/>
          <w:lang w:val="en-US" w:eastAsia="en-GB"/>
        </w:rPr>
        <w:t>2</w:t>
      </w:r>
      <w:r w:rsidRPr="00D5657E">
        <w:rPr>
          <w:rFonts w:eastAsia="SimSun" w:hint="eastAsia"/>
          <w:lang w:val="en-US" w:eastAsia="zh-CN"/>
        </w:rPr>
        <w:t>/2</w:t>
      </w:r>
      <w:r w:rsidRPr="00D5657E">
        <w:rPr>
          <w:rFonts w:eastAsia="SimSun"/>
          <w:lang w:val="en-US" w:eastAsia="zh-CN"/>
        </w:rPr>
        <w:t>A/2B/2C/2D</w:t>
      </w:r>
      <w:r w:rsidRPr="00D5657E">
        <w:rPr>
          <w:rFonts w:eastAsia="SimSun" w:hint="eastAsia"/>
          <w:lang w:val="en-US" w:eastAsia="zh-CN"/>
        </w:rPr>
        <w:t xml:space="preserve"> is replaced by DCI format 6-1A; and</w:t>
      </w:r>
    </w:p>
    <w:p w14:paraId="58E4234B" w14:textId="77777777" w:rsidR="00D5657E" w:rsidRPr="00D5657E" w:rsidRDefault="00D5657E" w:rsidP="00D5657E">
      <w:pPr>
        <w:overflowPunct w:val="0"/>
        <w:autoSpaceDE w:val="0"/>
        <w:autoSpaceDN w:val="0"/>
        <w:adjustRightInd w:val="0"/>
        <w:ind w:left="1135" w:hanging="284"/>
        <w:textAlignment w:val="baseline"/>
        <w:rPr>
          <w:rFonts w:eastAsia="SimSun"/>
          <w:lang w:eastAsia="zh-CN"/>
        </w:rPr>
      </w:pPr>
      <w:r w:rsidRPr="00D5657E">
        <w:rPr>
          <w:rFonts w:eastAsia="Times New Roman"/>
          <w:lang w:eastAsia="en-GB"/>
        </w:rPr>
        <w:t>-</w:t>
      </w:r>
      <w:r w:rsidRPr="00D5657E">
        <w:rPr>
          <w:rFonts w:eastAsia="Times New Roman"/>
          <w:lang w:eastAsia="en-GB"/>
        </w:rPr>
        <w:tab/>
        <w:t>DCI format 0/4</w:t>
      </w:r>
      <w:r w:rsidRPr="00D5657E">
        <w:rPr>
          <w:rFonts w:eastAsia="SimSun" w:hint="eastAsia"/>
          <w:lang w:eastAsia="zh-CN"/>
        </w:rPr>
        <w:t xml:space="preserve"> is replaced by DCI format 6-0A; and</w:t>
      </w:r>
    </w:p>
    <w:p w14:paraId="432AE3BD" w14:textId="77777777" w:rsidR="00D5657E" w:rsidRPr="00D5657E" w:rsidRDefault="00D5657E" w:rsidP="00D5657E">
      <w:pPr>
        <w:overflowPunct w:val="0"/>
        <w:autoSpaceDE w:val="0"/>
        <w:autoSpaceDN w:val="0"/>
        <w:adjustRightInd w:val="0"/>
        <w:ind w:left="1135" w:hanging="284"/>
        <w:textAlignment w:val="baseline"/>
        <w:rPr>
          <w:rFonts w:eastAsia="SimSun"/>
          <w:lang w:eastAsia="zh-CN"/>
        </w:rPr>
      </w:pPr>
      <w:r w:rsidRPr="00D5657E">
        <w:rPr>
          <w:rFonts w:eastAsia="SimSun"/>
          <w:lang w:eastAsia="zh-CN"/>
        </w:rPr>
        <w:t>-</w:t>
      </w:r>
      <w:r w:rsidRPr="00D5657E">
        <w:rPr>
          <w:rFonts w:eastAsia="SimSun"/>
          <w:lang w:eastAsia="zh-CN"/>
        </w:rPr>
        <w:tab/>
      </w:r>
      <w:r w:rsidRPr="00D5657E">
        <w:rPr>
          <w:rFonts w:eastAsia="SimSun" w:hint="eastAsia"/>
          <w:lang w:eastAsia="zh-CN"/>
        </w:rPr>
        <w:t xml:space="preserve">PUCCH is transmitted in a set of BL/CE UL subframe(s) according to </w:t>
      </w:r>
      <w:r w:rsidRPr="00D5657E">
        <w:rPr>
          <w:rFonts w:eastAsia="SimSun"/>
          <w:lang w:eastAsia="zh-CN"/>
        </w:rPr>
        <w:t>Clause</w:t>
      </w:r>
      <w:r w:rsidRPr="00D5657E">
        <w:rPr>
          <w:rFonts w:eastAsia="SimSun" w:hint="eastAsia"/>
          <w:lang w:eastAsia="zh-CN"/>
        </w:rPr>
        <w:t xml:space="preserve"> 10.2 for TDD and BL/CE </w:t>
      </w:r>
      <w:proofErr w:type="gramStart"/>
      <w:r w:rsidRPr="00D5657E">
        <w:rPr>
          <w:rFonts w:eastAsia="SimSun" w:hint="eastAsia"/>
          <w:lang w:eastAsia="zh-CN"/>
        </w:rPr>
        <w:t>UEs;</w:t>
      </w:r>
      <w:proofErr w:type="gramEnd"/>
    </w:p>
    <w:p w14:paraId="5F6FAE4A" w14:textId="77777777" w:rsidR="00D5657E" w:rsidRPr="00D5657E" w:rsidRDefault="00D5657E" w:rsidP="00D5657E">
      <w:pPr>
        <w:overflowPunct w:val="0"/>
        <w:autoSpaceDE w:val="0"/>
        <w:autoSpaceDN w:val="0"/>
        <w:adjustRightInd w:val="0"/>
        <w:ind w:left="568" w:hanging="284"/>
        <w:textAlignment w:val="baseline"/>
        <w:rPr>
          <w:rFonts w:eastAsia="SimSun"/>
          <w:lang w:val="en-US" w:eastAsia="zh-CN"/>
        </w:rPr>
      </w:pPr>
      <w:r w:rsidRPr="00D5657E">
        <w:rPr>
          <w:rFonts w:eastAsia="SimSun"/>
          <w:lang w:eastAsia="zh-CN"/>
        </w:rPr>
        <w:t>-</w:t>
      </w:r>
      <w:r w:rsidRPr="00D5657E">
        <w:rPr>
          <w:rFonts w:eastAsia="SimSun"/>
          <w:lang w:eastAsia="zh-CN"/>
        </w:rPr>
        <w:tab/>
      </w:r>
      <w:r w:rsidRPr="00D5657E">
        <w:rPr>
          <w:rFonts w:eastAsia="SimSun" w:hint="eastAsia"/>
          <w:lang w:eastAsia="zh-CN"/>
        </w:rPr>
        <w:t>else</w:t>
      </w:r>
    </w:p>
    <w:p w14:paraId="5A7E248C" w14:textId="383A65EC" w:rsidR="00D5657E" w:rsidRPr="00D5657E" w:rsidRDefault="00D5657E" w:rsidP="00D5657E">
      <w:pPr>
        <w:overflowPunct w:val="0"/>
        <w:autoSpaceDE w:val="0"/>
        <w:autoSpaceDN w:val="0"/>
        <w:adjustRightInd w:val="0"/>
        <w:ind w:left="851" w:hanging="284"/>
        <w:textAlignment w:val="baseline"/>
        <w:rPr>
          <w:rFonts w:eastAsia="SimSun"/>
          <w:lang w:val="en-US" w:eastAsia="zh-CN"/>
        </w:rPr>
      </w:pPr>
      <w:r w:rsidRPr="00D5657E">
        <w:rPr>
          <w:rFonts w:eastAsia="SimSun"/>
          <w:lang w:val="en-US" w:eastAsia="zh-CN"/>
        </w:rPr>
        <w:t>-</w:t>
      </w:r>
      <w:r w:rsidRPr="00D5657E">
        <w:rPr>
          <w:rFonts w:eastAsia="SimSun"/>
          <w:lang w:val="en-US" w:eastAsia="zh-CN"/>
        </w:rPr>
        <w:tab/>
      </w:r>
      <w:r w:rsidRPr="00D5657E">
        <w:rPr>
          <w:rFonts w:eastAsia="SimSun" w:hint="eastAsia"/>
          <w:lang w:val="en-US" w:eastAsia="zh-CN"/>
        </w:rPr>
        <w:t xml:space="preserve">the UE is not expected to </w:t>
      </w:r>
      <w:r w:rsidRPr="00D5657E">
        <w:rPr>
          <w:rFonts w:eastAsia="SimSun" w:hint="eastAsia"/>
          <w:lang w:eastAsia="zh-CN"/>
        </w:rPr>
        <w:t xml:space="preserve">receive more than one PDSCH transmission, or more than one of </w:t>
      </w:r>
      <w:r w:rsidRPr="00D5657E">
        <w:rPr>
          <w:rFonts w:eastAsia="SimSun" w:hint="eastAsia"/>
          <w:lang w:val="en-US" w:eastAsia="zh-CN"/>
        </w:rPr>
        <w:t>PDSCH and MPDCCH indicating downlink SPS releases,</w:t>
      </w:r>
      <w:r w:rsidRPr="00D5657E">
        <w:rPr>
          <w:rFonts w:eastAsia="SimSun" w:hint="eastAsia"/>
          <w:lang w:eastAsia="zh-CN"/>
        </w:rPr>
        <w:t xml:space="preserve"> with transmission ending within subframe(s)</w:t>
      </w:r>
      <w:r w:rsidRPr="00D5657E">
        <w:rPr>
          <w:rFonts w:eastAsia="SimSun"/>
          <w:lang w:eastAsia="zh-CN"/>
        </w:rPr>
        <w:t xml:space="preserve"> </w:t>
      </w:r>
      <w:bookmarkStart w:id="2" w:name="_Hlk86632701"/>
      <m:oMath>
        <m:r>
          <w:rPr>
            <w:rFonts w:ascii="Cambria Math" w:eastAsia="Times New Roman"/>
            <w:lang w:eastAsia="en-GB"/>
          </w:rPr>
          <m:t>n</m:t>
        </m:r>
        <m:r>
          <w:rPr>
            <w:rFonts w:ascii="Cambria Math" w:eastAsia="Times New Roman"/>
            <w:lang w:eastAsia="en-GB"/>
          </w:rPr>
          <m:t>-</m:t>
        </m:r>
        <m:r>
          <w:rPr>
            <w:rFonts w:ascii="Cambria Math" w:eastAsia="Times New Roman"/>
            <w:lang w:eastAsia="en-GB"/>
          </w:rPr>
          <m:t>k</m:t>
        </m:r>
        <m:r>
          <w:del w:id="3" w:author="Atungsiri, Samuel" w:date="2023-02-28T22:05:00Z">
            <w:rPr>
              <w:rFonts w:ascii="Cambria Math" w:eastAsia="Times New Roman"/>
              <w:lang w:eastAsia="en-GB"/>
            </w:rPr>
            <m:t>-</m:t>
          </w:del>
        </m:r>
        <m:sSub>
          <m:sSubPr>
            <m:ctrlPr>
              <w:del w:id="4" w:author="Atungsiri, Samuel" w:date="2023-02-28T22:05:00Z">
                <w:rPr>
                  <w:rFonts w:ascii="Cambria Math" w:eastAsia="MS Mincho" w:hAnsi="Cambria Math"/>
                  <w:i/>
                  <w:kern w:val="2"/>
                  <w:lang w:eastAsia="en-GB"/>
                </w:rPr>
              </w:del>
            </m:ctrlPr>
          </m:sSubPr>
          <m:e>
            <m:r>
              <w:del w:id="5" w:author="Atungsiri, Samuel" w:date="2023-02-28T22:05:00Z">
                <w:rPr>
                  <w:rFonts w:ascii="Cambria Math" w:eastAsia="MS Mincho" w:hAnsi="Cambria Math"/>
                  <w:kern w:val="2"/>
                  <w:lang w:eastAsia="en-GB"/>
                </w:rPr>
                <m:t>K</m:t>
              </w:del>
            </m:r>
          </m:e>
          <m:sub>
            <m:r>
              <w:del w:id="6" w:author="Atungsiri, Samuel" w:date="2023-02-28T22:05:00Z">
                <m:rPr>
                  <m:sty m:val="p"/>
                </m:rPr>
                <w:rPr>
                  <w:rFonts w:ascii="Cambria Math" w:eastAsia="MS Mincho" w:hAnsi="Cambria Math"/>
                  <w:kern w:val="2"/>
                  <w:lang w:eastAsia="en-GB"/>
                </w:rPr>
                <m:t>offset</m:t>
              </w:del>
            </m:r>
          </m:sub>
        </m:sSub>
      </m:oMath>
      <w:bookmarkEnd w:id="2"/>
      <w:del w:id="7" w:author="Atungsiri, Samuel" w:date="2023-02-28T22:05:00Z">
        <w:r w:rsidRPr="000F4BE2" w:rsidDel="003F50B9">
          <w:rPr>
            <w:rFonts w:eastAsia="Times New Roman"/>
            <w:lang w:eastAsia="en-GB"/>
          </w:rPr>
          <w:delText>,</w:delText>
        </w:r>
      </w:del>
      <w:r w:rsidRPr="000F4BE2">
        <w:rPr>
          <w:rFonts w:eastAsia="Times New Roman"/>
          <w:lang w:eastAsia="en-GB"/>
        </w:rPr>
        <w:t xml:space="preserve"> </w:t>
      </w:r>
      <w:r w:rsidRPr="00D5657E">
        <w:rPr>
          <w:rFonts w:eastAsia="Times New Roman"/>
          <w:lang w:eastAsia="en-GB"/>
        </w:rPr>
        <w:t xml:space="preserve">where </w:t>
      </w:r>
      <w:r w:rsidRPr="00D5657E">
        <w:rPr>
          <w:rFonts w:eastAsia="Times New Roman"/>
          <w:noProof/>
          <w:position w:val="-6"/>
          <w:lang w:eastAsia="en-GB"/>
        </w:rPr>
        <w:drawing>
          <wp:inline distT="0" distB="0" distL="0" distR="0" wp14:anchorId="5FBE15FC" wp14:editId="1A5E5BD6">
            <wp:extent cx="342900" cy="171450"/>
            <wp:effectExtent l="0" t="0" r="0" b="0"/>
            <wp:docPr id="4112" name="Picture 4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D5657E">
        <w:rPr>
          <w:rFonts w:eastAsia="Times New Roman"/>
          <w:lang w:val="en-US" w:eastAsia="en-GB"/>
        </w:rPr>
        <w:t xml:space="preserve"> </w:t>
      </w:r>
      <w:r w:rsidRPr="00D5657E">
        <w:rPr>
          <w:rFonts w:eastAsia="Times New Roman"/>
          <w:lang w:eastAsia="en-GB"/>
        </w:rPr>
        <w:t xml:space="preserve">and </w:t>
      </w:r>
      <w:r w:rsidRPr="00D5657E">
        <w:rPr>
          <w:rFonts w:eastAsia="Times New Roman"/>
          <w:noProof/>
          <w:position w:val="-4"/>
          <w:lang w:eastAsia="en-GB"/>
        </w:rPr>
        <w:drawing>
          <wp:inline distT="0" distB="0" distL="0" distR="0" wp14:anchorId="30F5DAD0" wp14:editId="62D82EA2">
            <wp:extent cx="152400" cy="142875"/>
            <wp:effectExtent l="0" t="0" r="0" b="0"/>
            <wp:docPr id="4113" name="Picture 4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D5657E">
        <w:rPr>
          <w:rFonts w:eastAsia="Times New Roman"/>
          <w:lang w:eastAsia="en-GB"/>
        </w:rPr>
        <w:t xml:space="preserve"> is defined in Table 10.1.3.1-1</w:t>
      </w:r>
      <w:r w:rsidRPr="00D5657E">
        <w:rPr>
          <w:rFonts w:eastAsia="Times New Roman"/>
          <w:lang w:val="en-US" w:eastAsia="en-GB"/>
        </w:rPr>
        <w:t xml:space="preserve"> intended for the </w:t>
      </w:r>
      <w:proofErr w:type="gramStart"/>
      <w:r w:rsidRPr="00D5657E">
        <w:rPr>
          <w:rFonts w:eastAsia="Times New Roman"/>
          <w:lang w:val="en-US" w:eastAsia="en-GB"/>
        </w:rPr>
        <w:t>UE</w:t>
      </w:r>
      <w:r w:rsidRPr="00D5657E">
        <w:rPr>
          <w:rFonts w:eastAsia="SimSun" w:hint="eastAsia"/>
          <w:lang w:val="en-US" w:eastAsia="zh-CN"/>
        </w:rPr>
        <w:t>;</w:t>
      </w:r>
      <w:proofErr w:type="gramEnd"/>
      <w:r w:rsidRPr="00D5657E">
        <w:rPr>
          <w:rFonts w:eastAsia="SimSun" w:hint="eastAsia"/>
          <w:lang w:val="en-US" w:eastAsia="zh-CN"/>
        </w:rPr>
        <w:t xml:space="preserve"> </w:t>
      </w:r>
    </w:p>
    <w:p w14:paraId="344CFCA1" w14:textId="77777777" w:rsidR="00D5657E" w:rsidRPr="00D5657E" w:rsidRDefault="00D5657E" w:rsidP="00D5657E">
      <w:pPr>
        <w:overflowPunct w:val="0"/>
        <w:autoSpaceDE w:val="0"/>
        <w:autoSpaceDN w:val="0"/>
        <w:adjustRightInd w:val="0"/>
        <w:ind w:left="851" w:hanging="284"/>
        <w:textAlignment w:val="baseline"/>
        <w:rPr>
          <w:rFonts w:eastAsia="SimSun"/>
          <w:lang w:val="en-US" w:eastAsia="zh-CN"/>
        </w:rPr>
      </w:pPr>
      <w:r w:rsidRPr="00D5657E">
        <w:rPr>
          <w:rFonts w:eastAsia="Times New Roman"/>
          <w:lang w:eastAsia="en-GB"/>
        </w:rPr>
        <w:t>-</w:t>
      </w:r>
      <w:r w:rsidRPr="00D5657E">
        <w:rPr>
          <w:rFonts w:eastAsia="Times New Roman"/>
          <w:lang w:eastAsia="en-GB"/>
        </w:rPr>
        <w:tab/>
        <w:t xml:space="preserve">The UE </w:t>
      </w:r>
      <w:proofErr w:type="spellStart"/>
      <w:r w:rsidRPr="00D5657E">
        <w:rPr>
          <w:rFonts w:eastAsia="Times New Roman"/>
          <w:lang w:eastAsia="en-GB"/>
        </w:rPr>
        <w:t>behavior</w:t>
      </w:r>
      <w:proofErr w:type="spellEnd"/>
      <w:r w:rsidRPr="00D5657E">
        <w:rPr>
          <w:rFonts w:eastAsia="Times New Roman"/>
          <w:lang w:eastAsia="en-GB"/>
        </w:rPr>
        <w:t xml:space="preserve"> for HARQ-ACK reporting is the same as that of a BL/CE UE with FDD, except:</w:t>
      </w:r>
    </w:p>
    <w:p w14:paraId="08848A4D" w14:textId="77777777" w:rsidR="00D5657E" w:rsidRPr="00D5657E" w:rsidRDefault="00D5657E" w:rsidP="00D5657E">
      <w:pPr>
        <w:overflowPunct w:val="0"/>
        <w:autoSpaceDE w:val="0"/>
        <w:autoSpaceDN w:val="0"/>
        <w:adjustRightInd w:val="0"/>
        <w:ind w:left="1135" w:hanging="284"/>
        <w:textAlignment w:val="baseline"/>
        <w:rPr>
          <w:rFonts w:eastAsia="SimSun"/>
          <w:lang w:val="en-US" w:eastAsia="zh-CN"/>
        </w:rPr>
      </w:pPr>
      <w:r w:rsidRPr="00D5657E">
        <w:rPr>
          <w:rFonts w:eastAsia="Times New Roman"/>
          <w:lang w:eastAsia="en-GB"/>
        </w:rPr>
        <w:t>-</w:t>
      </w:r>
      <w:r w:rsidRPr="00D5657E">
        <w:rPr>
          <w:rFonts w:eastAsia="Times New Roman"/>
          <w:lang w:eastAsia="en-GB"/>
        </w:rPr>
        <w:tab/>
        <w:t>PUCCH resource is determined according to Clause 10.1.3.1; and</w:t>
      </w:r>
    </w:p>
    <w:p w14:paraId="5FBA6F55" w14:textId="77777777" w:rsidR="00D5657E" w:rsidRPr="00D5657E" w:rsidRDefault="00D5657E" w:rsidP="00D5657E">
      <w:pPr>
        <w:overflowPunct w:val="0"/>
        <w:autoSpaceDE w:val="0"/>
        <w:autoSpaceDN w:val="0"/>
        <w:adjustRightInd w:val="0"/>
        <w:ind w:left="1135" w:hanging="284"/>
        <w:textAlignment w:val="baseline"/>
        <w:rPr>
          <w:rFonts w:eastAsia="SimSun"/>
          <w:lang w:val="en-US" w:eastAsia="zh-CN"/>
        </w:rPr>
      </w:pPr>
      <w:r w:rsidRPr="00D5657E">
        <w:rPr>
          <w:rFonts w:eastAsia="Times New Roman"/>
          <w:lang w:eastAsia="en-GB"/>
        </w:rPr>
        <w:t>-</w:t>
      </w:r>
      <w:r w:rsidRPr="00D5657E">
        <w:rPr>
          <w:rFonts w:eastAsia="Times New Roman"/>
          <w:lang w:eastAsia="en-GB"/>
        </w:rPr>
        <w:tab/>
        <w:t>PUCCH is transmitted in a set of BL/CE UL subframe(s) according to Clause 10.2 for TDD and BL/CE UEs.</w:t>
      </w:r>
    </w:p>
    <w:p w14:paraId="0E4DF509" w14:textId="77777777" w:rsidR="00D5657E" w:rsidRPr="00D5657E" w:rsidRDefault="00D5657E" w:rsidP="00D5657E">
      <w:pPr>
        <w:overflowPunct w:val="0"/>
        <w:autoSpaceDE w:val="0"/>
        <w:autoSpaceDN w:val="0"/>
        <w:adjustRightInd w:val="0"/>
        <w:textAlignment w:val="baseline"/>
        <w:rPr>
          <w:rFonts w:eastAsia="Times New Roman"/>
          <w:lang w:val="en-US" w:eastAsia="en-GB"/>
        </w:rPr>
      </w:pPr>
      <w:r w:rsidRPr="00D5657E">
        <w:rPr>
          <w:rFonts w:eastAsia="Times New Roman"/>
          <w:lang w:val="en-US" w:eastAsia="en-GB"/>
        </w:rPr>
        <w:t xml:space="preserve">If the BL/CE UE is configured in </w:t>
      </w:r>
      <w:proofErr w:type="spellStart"/>
      <w:r w:rsidRPr="00D5657E">
        <w:rPr>
          <w:rFonts w:eastAsia="Times New Roman"/>
          <w:lang w:val="en-US" w:eastAsia="en-GB"/>
        </w:rPr>
        <w:t>CEModeA</w:t>
      </w:r>
      <w:proofErr w:type="spellEnd"/>
      <w:r w:rsidRPr="00D5657E">
        <w:rPr>
          <w:rFonts w:eastAsia="Times New Roman"/>
          <w:lang w:val="en-US" w:eastAsia="en-GB"/>
        </w:rPr>
        <w:t xml:space="preserve">, and if the PDSCH is assigned by or semi-statically scheduled by a MPDCCH with DCI format 6-1A, the UE shall assume no PDSCH repetition if the higher layer parameter </w:t>
      </w:r>
      <w:r w:rsidRPr="00D5657E">
        <w:rPr>
          <w:rFonts w:eastAsia="Times New Roman"/>
          <w:i/>
          <w:lang w:val="en-US" w:eastAsia="en-GB"/>
        </w:rPr>
        <w:t>csi-NumRepetitionCE-r13</w:t>
      </w:r>
      <w:r w:rsidRPr="00D5657E">
        <w:rPr>
          <w:rFonts w:eastAsia="Times New Roman"/>
          <w:lang w:val="en-US" w:eastAsia="en-GB"/>
        </w:rPr>
        <w:t xml:space="preserve"> indicates one subframe.</w:t>
      </w:r>
    </w:p>
    <w:p w14:paraId="054A8AEB" w14:textId="77777777" w:rsidR="00371EC9" w:rsidRDefault="00371EC9" w:rsidP="00371EC9">
      <w:pPr>
        <w:jc w:val="center"/>
        <w:rPr>
          <w:b/>
          <w:bCs/>
          <w:color w:val="FF0000"/>
          <w:sz w:val="24"/>
          <w:szCs w:val="24"/>
        </w:rPr>
      </w:pPr>
      <w:r>
        <w:rPr>
          <w:b/>
          <w:bCs/>
          <w:color w:val="FF0000"/>
          <w:sz w:val="24"/>
          <w:szCs w:val="24"/>
        </w:rPr>
        <w:t>&lt;Unchanged parts are omitted&gt;</w:t>
      </w:r>
    </w:p>
    <w:p w14:paraId="0194B7DC" w14:textId="77777777" w:rsidR="003C1F27" w:rsidRPr="003C1F27" w:rsidRDefault="003C1F27" w:rsidP="003C1F27">
      <w:pPr>
        <w:keepNext/>
        <w:keepLines/>
        <w:overflowPunct w:val="0"/>
        <w:autoSpaceDE w:val="0"/>
        <w:autoSpaceDN w:val="0"/>
        <w:adjustRightInd w:val="0"/>
        <w:spacing w:before="180"/>
        <w:ind w:left="1134" w:hanging="1134"/>
        <w:textAlignment w:val="baseline"/>
        <w:outlineLvl w:val="1"/>
        <w:rPr>
          <w:rFonts w:eastAsia="Times New Roman"/>
          <w:lang w:eastAsia="en-GB"/>
        </w:rPr>
      </w:pPr>
      <w:bookmarkStart w:id="8" w:name="_Toc415085486"/>
      <w:r w:rsidRPr="003C1F27">
        <w:rPr>
          <w:rFonts w:ascii="Arial" w:eastAsia="Times New Roman" w:hAnsi="Arial"/>
          <w:sz w:val="32"/>
          <w:lang w:eastAsia="en-GB"/>
        </w:rPr>
        <w:t>8.0</w:t>
      </w:r>
      <w:r w:rsidRPr="003C1F27">
        <w:rPr>
          <w:rFonts w:ascii="Arial" w:eastAsia="Times New Roman" w:hAnsi="Arial"/>
          <w:sz w:val="32"/>
          <w:lang w:eastAsia="en-GB"/>
        </w:rPr>
        <w:tab/>
        <w:t>UE</w:t>
      </w:r>
      <w:r w:rsidRPr="003C1F27">
        <w:rPr>
          <w:rFonts w:ascii="Arial" w:eastAsia="Times New Roman" w:hAnsi="Arial" w:hint="eastAsia"/>
          <w:sz w:val="32"/>
          <w:lang w:eastAsia="en-GB"/>
        </w:rPr>
        <w:t xml:space="preserve"> procedure for </w:t>
      </w:r>
      <w:r w:rsidRPr="003C1F27">
        <w:rPr>
          <w:rFonts w:ascii="Arial" w:eastAsia="Times New Roman" w:hAnsi="Arial"/>
          <w:sz w:val="32"/>
          <w:lang w:eastAsia="en-GB"/>
        </w:rPr>
        <w:t>transmitting the physical uplink shared channel</w:t>
      </w:r>
      <w:bookmarkEnd w:id="8"/>
    </w:p>
    <w:p w14:paraId="6B436C5A" w14:textId="77777777" w:rsidR="003C1F27" w:rsidRDefault="003C1F27" w:rsidP="003C1F27">
      <w:pPr>
        <w:jc w:val="center"/>
        <w:rPr>
          <w:b/>
          <w:bCs/>
          <w:color w:val="FF0000"/>
          <w:sz w:val="24"/>
          <w:szCs w:val="24"/>
        </w:rPr>
      </w:pPr>
      <w:r>
        <w:rPr>
          <w:b/>
          <w:bCs/>
          <w:color w:val="FF0000"/>
          <w:sz w:val="24"/>
          <w:szCs w:val="24"/>
        </w:rPr>
        <w:t>&lt;Unchanged parts are omitted&gt;</w:t>
      </w:r>
    </w:p>
    <w:p w14:paraId="75502508" w14:textId="21517090" w:rsidR="003C1F27" w:rsidRPr="003C1F27" w:rsidRDefault="003C1F27" w:rsidP="003C1F27">
      <w:pPr>
        <w:spacing w:after="0"/>
        <w:rPr>
          <w:rFonts w:eastAsia="Times New Roman"/>
          <w:lang w:eastAsia="en-GB"/>
        </w:rPr>
      </w:pPr>
      <w:r w:rsidRPr="003C1F27">
        <w:rPr>
          <w:rFonts w:eastAsia="Times New Roman"/>
          <w:lang w:eastAsia="en-GB"/>
        </w:rPr>
        <w:t xml:space="preserve">For TDD and a BL/CE UE configured with </w:t>
      </w:r>
      <w:proofErr w:type="spellStart"/>
      <w:r w:rsidRPr="003C1F27">
        <w:rPr>
          <w:rFonts w:eastAsia="Times New Roman"/>
          <w:lang w:eastAsia="en-GB"/>
        </w:rPr>
        <w:t>CEModeA</w:t>
      </w:r>
      <w:proofErr w:type="spellEnd"/>
      <w:r w:rsidRPr="003C1F27">
        <w:rPr>
          <w:rFonts w:eastAsia="Times New Roman"/>
          <w:lang w:eastAsia="en-GB"/>
        </w:rPr>
        <w:t xml:space="preserve">, if an MPDCCH with CSI request field set to trigger an aperiodic CSI report, as described in Clause 7.2.1, is detected by a UE on subframe </w:t>
      </w:r>
      <w:r w:rsidRPr="003C1F27">
        <w:rPr>
          <w:rFonts w:eastAsia="Times New Roman"/>
          <w:i/>
          <w:lang w:eastAsia="en-GB"/>
        </w:rPr>
        <w:t>n,</w:t>
      </w:r>
      <w:r w:rsidRPr="003C1F27">
        <w:rPr>
          <w:rFonts w:eastAsia="Times New Roman"/>
          <w:lang w:eastAsia="en-GB"/>
        </w:rPr>
        <w:t xml:space="preserve"> then on subframe </w:t>
      </w:r>
      <w:proofErr w:type="spellStart"/>
      <w:r w:rsidRPr="003C1F27">
        <w:rPr>
          <w:rFonts w:eastAsia="Times New Roman"/>
          <w:i/>
          <w:lang w:eastAsia="en-GB"/>
        </w:rPr>
        <w:t>n+k</w:t>
      </w:r>
      <w:proofErr w:type="spellEnd"/>
      <w:del w:id="9" w:author="Atungsiri, Samuel" w:date="2023-02-28T22:06:00Z">
        <w:r w:rsidRPr="000F4BE2" w:rsidDel="00201923">
          <w:rPr>
            <w:rFonts w:eastAsia="SimSun"/>
            <w:i/>
            <w:lang w:val="en-US" w:eastAsia="zh-CN"/>
          </w:rPr>
          <w:delText>+K</w:delText>
        </w:r>
        <w:r w:rsidRPr="000F4BE2" w:rsidDel="00201923">
          <w:rPr>
            <w:rFonts w:eastAsia="SimSun"/>
            <w:i/>
            <w:vertAlign w:val="subscript"/>
            <w:lang w:val="en-US" w:eastAsia="zh-CN"/>
          </w:rPr>
          <w:delText>offset</w:delText>
        </w:r>
      </w:del>
      <w:r w:rsidRPr="000F4BE2">
        <w:rPr>
          <w:rFonts w:eastAsia="Times New Roman"/>
          <w:i/>
          <w:lang w:eastAsia="en-GB"/>
        </w:rPr>
        <w:t xml:space="preserve"> </w:t>
      </w:r>
      <w:r w:rsidRPr="003C1F27">
        <w:rPr>
          <w:rFonts w:eastAsia="Times New Roman"/>
          <w:lang w:eastAsia="en-GB"/>
        </w:rPr>
        <w:t xml:space="preserve">UCI is mapped on the corresponding PUSCH transmission, including all subframe repetitions of the PUSCH transmission, where </w:t>
      </w:r>
      <w:r w:rsidRPr="003C1F27">
        <w:rPr>
          <w:rFonts w:eastAsia="Times New Roman"/>
          <w:i/>
          <w:lang w:eastAsia="en-GB"/>
        </w:rPr>
        <w:t>k</w:t>
      </w:r>
      <w:r w:rsidRPr="003C1F27">
        <w:rPr>
          <w:rFonts w:eastAsia="Times New Roman"/>
          <w:lang w:eastAsia="en-GB"/>
        </w:rPr>
        <w:t xml:space="preserve"> is given by Table 8-2.</w:t>
      </w:r>
    </w:p>
    <w:p w14:paraId="14A09802" w14:textId="77777777" w:rsidR="003C1F27" w:rsidRDefault="003C1F27" w:rsidP="003C1F27">
      <w:pPr>
        <w:jc w:val="center"/>
        <w:rPr>
          <w:b/>
          <w:bCs/>
          <w:color w:val="FF0000"/>
          <w:sz w:val="24"/>
          <w:szCs w:val="24"/>
        </w:rPr>
      </w:pPr>
      <w:r>
        <w:rPr>
          <w:b/>
          <w:bCs/>
          <w:color w:val="FF0000"/>
          <w:sz w:val="24"/>
          <w:szCs w:val="24"/>
        </w:rPr>
        <w:t>&lt;Unchanged parts are omitted&gt;</w:t>
      </w:r>
    </w:p>
    <w:p w14:paraId="17B301B4" w14:textId="77777777" w:rsidR="00B13066" w:rsidRPr="00B13066" w:rsidRDefault="00B13066" w:rsidP="00B1306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0" w:name="_Toc415085523"/>
      <w:r w:rsidRPr="00B13066">
        <w:rPr>
          <w:rFonts w:ascii="Arial" w:eastAsia="Times New Roman" w:hAnsi="Arial"/>
          <w:sz w:val="28"/>
          <w:lang w:eastAsia="en-GB"/>
        </w:rPr>
        <w:lastRenderedPageBreak/>
        <w:t>10.1.3</w:t>
      </w:r>
      <w:r w:rsidRPr="00B13066">
        <w:rPr>
          <w:rFonts w:ascii="Arial" w:eastAsia="Times New Roman" w:hAnsi="Arial"/>
          <w:sz w:val="28"/>
          <w:lang w:eastAsia="en-GB"/>
        </w:rPr>
        <w:tab/>
        <w:t>TDD HARQ-ACK feedback procedures</w:t>
      </w:r>
      <w:bookmarkEnd w:id="10"/>
    </w:p>
    <w:p w14:paraId="49552537" w14:textId="77777777" w:rsidR="00B13066" w:rsidRPr="00B13066" w:rsidRDefault="00B13066" w:rsidP="00B13066">
      <w:pPr>
        <w:overflowPunct w:val="0"/>
        <w:autoSpaceDE w:val="0"/>
        <w:autoSpaceDN w:val="0"/>
        <w:adjustRightInd w:val="0"/>
        <w:textAlignment w:val="baseline"/>
        <w:rPr>
          <w:rFonts w:eastAsia="Times New Roman"/>
          <w:lang w:eastAsia="en-GB"/>
        </w:rPr>
      </w:pPr>
      <w:r w:rsidRPr="00B13066">
        <w:rPr>
          <w:rFonts w:eastAsia="Times New Roman"/>
          <w:lang w:eastAsia="en-GB"/>
        </w:rPr>
        <w:t xml:space="preserve">For TDD and </w:t>
      </w:r>
      <w:r w:rsidRPr="00B13066">
        <w:rPr>
          <w:rFonts w:eastAsia="Times New Roman" w:hint="eastAsia"/>
          <w:lang w:eastAsia="zh-CN"/>
        </w:rPr>
        <w:t xml:space="preserve">a UE that does not support aggregating more than </w:t>
      </w:r>
      <w:r w:rsidRPr="00B13066">
        <w:rPr>
          <w:rFonts w:eastAsia="Times New Roman"/>
          <w:lang w:eastAsia="en-GB"/>
        </w:rPr>
        <w:t xml:space="preserve">one serving cell with </w:t>
      </w:r>
      <w:r w:rsidRPr="00B13066">
        <w:rPr>
          <w:rFonts w:eastAsia="SimSun"/>
          <w:lang w:eastAsia="zh-CN"/>
        </w:rPr>
        <w:t>frame structure type 2</w:t>
      </w:r>
      <w:r w:rsidRPr="00B13066">
        <w:rPr>
          <w:rFonts w:eastAsia="Times New Roman"/>
          <w:lang w:eastAsia="en-GB"/>
        </w:rPr>
        <w:t>, two HARQ-ACK feedback modes are supported by higher layer configuration.</w:t>
      </w:r>
    </w:p>
    <w:p w14:paraId="62818C1D" w14:textId="77777777" w:rsidR="00B13066" w:rsidRPr="00B13066" w:rsidRDefault="00B13066" w:rsidP="00B13066">
      <w:pPr>
        <w:numPr>
          <w:ilvl w:val="0"/>
          <w:numId w:val="37"/>
        </w:numPr>
        <w:overflowPunct w:val="0"/>
        <w:autoSpaceDE w:val="0"/>
        <w:autoSpaceDN w:val="0"/>
        <w:adjustRightInd w:val="0"/>
        <w:textAlignment w:val="baseline"/>
        <w:rPr>
          <w:rFonts w:eastAsia="Times New Roman"/>
          <w:lang w:eastAsia="en-GB"/>
        </w:rPr>
      </w:pPr>
      <w:r w:rsidRPr="00B13066">
        <w:rPr>
          <w:rFonts w:eastAsia="Times New Roman"/>
          <w:lang w:eastAsia="en-GB"/>
        </w:rPr>
        <w:t xml:space="preserve">HARQ-ACK bundling and </w:t>
      </w:r>
    </w:p>
    <w:p w14:paraId="1EE92C46" w14:textId="77777777" w:rsidR="00B13066" w:rsidRPr="00B13066" w:rsidRDefault="00B13066" w:rsidP="00B13066">
      <w:pPr>
        <w:numPr>
          <w:ilvl w:val="0"/>
          <w:numId w:val="37"/>
        </w:numPr>
        <w:overflowPunct w:val="0"/>
        <w:autoSpaceDE w:val="0"/>
        <w:autoSpaceDN w:val="0"/>
        <w:adjustRightInd w:val="0"/>
        <w:textAlignment w:val="baseline"/>
        <w:rPr>
          <w:rFonts w:eastAsia="Times New Roman"/>
          <w:lang w:eastAsia="en-GB"/>
        </w:rPr>
      </w:pPr>
      <w:r w:rsidRPr="00B13066">
        <w:rPr>
          <w:rFonts w:eastAsia="Times New Roman"/>
          <w:lang w:eastAsia="en-GB"/>
        </w:rPr>
        <w:t xml:space="preserve">HARQ-ACK multiplexing </w:t>
      </w:r>
    </w:p>
    <w:p w14:paraId="725436F1" w14:textId="77777777" w:rsidR="00B13066" w:rsidRPr="00B13066" w:rsidRDefault="00B13066" w:rsidP="00B13066">
      <w:pPr>
        <w:overflowPunct w:val="0"/>
        <w:autoSpaceDE w:val="0"/>
        <w:autoSpaceDN w:val="0"/>
        <w:adjustRightInd w:val="0"/>
        <w:textAlignment w:val="baseline"/>
        <w:rPr>
          <w:rFonts w:eastAsia="SimSun"/>
          <w:lang w:eastAsia="zh-CN"/>
        </w:rPr>
      </w:pPr>
      <w:r w:rsidRPr="00B13066">
        <w:rPr>
          <w:rFonts w:eastAsia="SimSun" w:hint="eastAsia"/>
          <w:lang w:eastAsia="zh-CN"/>
        </w:rPr>
        <w:t xml:space="preserve">For TDD and a BL/CE UE, </w:t>
      </w:r>
      <w:r w:rsidRPr="00B13066">
        <w:rPr>
          <w:rFonts w:eastAsia="SimSun"/>
          <w:lang w:eastAsia="zh-CN"/>
        </w:rPr>
        <w:t xml:space="preserve">if </w:t>
      </w:r>
      <w:r w:rsidRPr="00B13066">
        <w:rPr>
          <w:rFonts w:eastAsia="SimSun"/>
          <w:lang w:eastAsia="en-GB"/>
        </w:rPr>
        <w:t>multiple TBs are not scheduled by a single DCI,</w:t>
      </w:r>
    </w:p>
    <w:p w14:paraId="23CCC0A0" w14:textId="77777777" w:rsidR="00B13066" w:rsidRPr="00B13066" w:rsidRDefault="00B13066" w:rsidP="00B13066">
      <w:pPr>
        <w:overflowPunct w:val="0"/>
        <w:autoSpaceDE w:val="0"/>
        <w:autoSpaceDN w:val="0"/>
        <w:adjustRightInd w:val="0"/>
        <w:ind w:left="568" w:hanging="284"/>
        <w:textAlignment w:val="baseline"/>
        <w:rPr>
          <w:rFonts w:eastAsia="SimSun"/>
          <w:lang w:eastAsia="zh-CN"/>
        </w:rPr>
      </w:pPr>
      <w:r w:rsidRPr="00B13066">
        <w:rPr>
          <w:rFonts w:eastAsia="SimSun"/>
          <w:lang w:eastAsia="zh-CN"/>
        </w:rPr>
        <w:t>-</w:t>
      </w:r>
      <w:r w:rsidRPr="00B13066">
        <w:rPr>
          <w:rFonts w:eastAsia="SimSun"/>
          <w:lang w:eastAsia="zh-CN"/>
        </w:rPr>
        <w:tab/>
      </w:r>
      <w:r w:rsidRPr="00B13066">
        <w:rPr>
          <w:rFonts w:eastAsia="SimSun" w:hint="eastAsia"/>
          <w:lang w:eastAsia="zh-CN"/>
        </w:rPr>
        <w:t xml:space="preserve">if the UE is configured with </w:t>
      </w:r>
      <w:proofErr w:type="spellStart"/>
      <w:r w:rsidRPr="00B13066">
        <w:rPr>
          <w:rFonts w:eastAsia="Times New Roman"/>
          <w:i/>
          <w:iCs/>
          <w:lang w:eastAsia="en-GB"/>
        </w:rPr>
        <w:t>csi-NumRepetitionCE</w:t>
      </w:r>
      <w:proofErr w:type="spellEnd"/>
      <w:r w:rsidRPr="00B13066">
        <w:rPr>
          <w:rFonts w:eastAsia="SimSun" w:hint="eastAsia"/>
          <w:lang w:eastAsia="zh-CN"/>
        </w:rPr>
        <w:t xml:space="preserve"> equal to 1 and </w:t>
      </w:r>
      <w:proofErr w:type="spellStart"/>
      <w:r w:rsidRPr="00B13066">
        <w:rPr>
          <w:rFonts w:eastAsia="Times New Roman"/>
          <w:i/>
          <w:lang w:eastAsia="en-GB"/>
        </w:rPr>
        <w:t>mPDCCH-NumRepetition</w:t>
      </w:r>
      <w:proofErr w:type="spellEnd"/>
      <w:r w:rsidRPr="00B13066">
        <w:rPr>
          <w:rFonts w:eastAsia="SimSun" w:hint="eastAsia"/>
          <w:lang w:eastAsia="zh-CN"/>
        </w:rPr>
        <w:t xml:space="preserve"> equal to 1,</w:t>
      </w:r>
    </w:p>
    <w:p w14:paraId="01068462" w14:textId="77777777" w:rsidR="00B13066" w:rsidRPr="00B13066" w:rsidRDefault="00B13066" w:rsidP="00B13066">
      <w:pPr>
        <w:overflowPunct w:val="0"/>
        <w:autoSpaceDE w:val="0"/>
        <w:autoSpaceDN w:val="0"/>
        <w:adjustRightInd w:val="0"/>
        <w:ind w:left="851" w:hanging="284"/>
        <w:textAlignment w:val="baseline"/>
        <w:rPr>
          <w:rFonts w:eastAsia="SimSun"/>
          <w:lang w:eastAsia="zh-CN"/>
        </w:rPr>
      </w:pPr>
      <w:r w:rsidRPr="00B13066">
        <w:rPr>
          <w:rFonts w:eastAsia="SimSun"/>
          <w:lang w:eastAsia="zh-CN"/>
        </w:rPr>
        <w:t>-</w:t>
      </w:r>
      <w:r w:rsidRPr="00B13066">
        <w:rPr>
          <w:rFonts w:eastAsia="SimSun"/>
          <w:lang w:eastAsia="zh-CN"/>
        </w:rPr>
        <w:tab/>
      </w:r>
      <w:r w:rsidRPr="00B13066">
        <w:rPr>
          <w:rFonts w:eastAsia="SimSun" w:hint="eastAsia"/>
          <w:lang w:eastAsia="zh-CN"/>
        </w:rPr>
        <w:t xml:space="preserve">the UE may be configured with HARQ-ACK bundling or HARQ-ACK </w:t>
      </w:r>
      <w:proofErr w:type="gramStart"/>
      <w:r w:rsidRPr="00B13066">
        <w:rPr>
          <w:rFonts w:eastAsia="SimSun" w:hint="eastAsia"/>
          <w:lang w:eastAsia="zh-CN"/>
        </w:rPr>
        <w:t>multiplexing;</w:t>
      </w:r>
      <w:proofErr w:type="gramEnd"/>
    </w:p>
    <w:p w14:paraId="7211574D" w14:textId="77777777" w:rsidR="00B13066" w:rsidRPr="00B13066" w:rsidRDefault="00B13066" w:rsidP="00B13066">
      <w:pPr>
        <w:overflowPunct w:val="0"/>
        <w:autoSpaceDE w:val="0"/>
        <w:autoSpaceDN w:val="0"/>
        <w:adjustRightInd w:val="0"/>
        <w:ind w:left="851" w:hanging="284"/>
        <w:textAlignment w:val="baseline"/>
        <w:rPr>
          <w:rFonts w:eastAsia="SimSun"/>
          <w:lang w:eastAsia="zh-CN"/>
        </w:rPr>
      </w:pPr>
      <w:r w:rsidRPr="00B13066">
        <w:rPr>
          <w:rFonts w:eastAsia="SimSun"/>
          <w:lang w:eastAsia="zh-CN"/>
        </w:rPr>
        <w:t>-</w:t>
      </w:r>
      <w:r w:rsidRPr="00B13066">
        <w:rPr>
          <w:rFonts w:eastAsia="SimSun"/>
          <w:lang w:eastAsia="zh-CN"/>
        </w:rPr>
        <w:tab/>
      </w:r>
      <w:r w:rsidRPr="00B13066">
        <w:rPr>
          <w:rFonts w:eastAsia="SimSun" w:hint="eastAsia"/>
          <w:lang w:eastAsia="zh-CN"/>
        </w:rPr>
        <w:t xml:space="preserve">HARQ-ACK multiplexing can be configured only if </w:t>
      </w:r>
      <w:r w:rsidRPr="00B13066">
        <w:rPr>
          <w:rFonts w:eastAsia="SimSun"/>
          <w:i/>
          <w:lang w:val="en-US" w:eastAsia="zh-CN"/>
        </w:rPr>
        <w:t>pucch-NumRepetitionCE</w:t>
      </w:r>
      <w:r w:rsidRPr="00B13066">
        <w:rPr>
          <w:rFonts w:eastAsia="SimSun" w:hint="eastAsia"/>
          <w:i/>
          <w:lang w:val="en-US" w:eastAsia="zh-CN"/>
        </w:rPr>
        <w:t>-format1</w:t>
      </w:r>
      <w:r w:rsidRPr="00B13066">
        <w:rPr>
          <w:rFonts w:eastAsia="SimSun" w:hint="eastAsia"/>
          <w:lang w:val="en-US" w:eastAsia="zh-CN"/>
        </w:rPr>
        <w:t xml:space="preserve"> equal 1 and HARQ-ACK multiplexing is performed according to </w:t>
      </w:r>
      <w:r w:rsidRPr="00B13066">
        <w:rPr>
          <w:rFonts w:eastAsia="Times New Roman"/>
          <w:lang w:eastAsia="en-GB"/>
        </w:rPr>
        <w:t>the set of Tables 10.1.3-5</w:t>
      </w:r>
      <w:r w:rsidRPr="00B13066">
        <w:rPr>
          <w:rFonts w:eastAsia="Times New Roman" w:hint="eastAsia"/>
          <w:lang w:eastAsia="zh-CN"/>
        </w:rPr>
        <w:t>/6/7</w:t>
      </w:r>
    </w:p>
    <w:p w14:paraId="1E4F0B8E" w14:textId="77777777" w:rsidR="00B13066" w:rsidRPr="00B13066" w:rsidRDefault="00B13066" w:rsidP="00B13066">
      <w:pPr>
        <w:overflowPunct w:val="0"/>
        <w:autoSpaceDE w:val="0"/>
        <w:autoSpaceDN w:val="0"/>
        <w:adjustRightInd w:val="0"/>
        <w:ind w:left="568" w:hanging="284"/>
        <w:textAlignment w:val="baseline"/>
        <w:rPr>
          <w:rFonts w:eastAsia="SimSun"/>
          <w:lang w:val="en-US" w:eastAsia="zh-CN"/>
        </w:rPr>
      </w:pPr>
      <w:r w:rsidRPr="00B13066">
        <w:rPr>
          <w:rFonts w:eastAsia="SimSun"/>
          <w:lang w:eastAsia="zh-CN"/>
        </w:rPr>
        <w:t>-</w:t>
      </w:r>
      <w:r w:rsidRPr="00B13066">
        <w:rPr>
          <w:rFonts w:eastAsia="SimSun"/>
          <w:lang w:eastAsia="zh-CN"/>
        </w:rPr>
        <w:tab/>
      </w:r>
      <w:r w:rsidRPr="00B13066">
        <w:rPr>
          <w:rFonts w:eastAsia="SimSun" w:hint="eastAsia"/>
          <w:lang w:eastAsia="zh-CN"/>
        </w:rPr>
        <w:t>else</w:t>
      </w:r>
    </w:p>
    <w:p w14:paraId="597AF8DD" w14:textId="0D86A88D" w:rsidR="00B13066" w:rsidRPr="00B13066" w:rsidRDefault="00B13066" w:rsidP="00B13066">
      <w:pPr>
        <w:overflowPunct w:val="0"/>
        <w:autoSpaceDE w:val="0"/>
        <w:autoSpaceDN w:val="0"/>
        <w:adjustRightInd w:val="0"/>
        <w:ind w:left="851" w:hanging="284"/>
        <w:textAlignment w:val="baseline"/>
        <w:rPr>
          <w:rFonts w:eastAsia="SimSun"/>
          <w:lang w:val="en-US" w:eastAsia="zh-CN"/>
        </w:rPr>
      </w:pPr>
      <w:r w:rsidRPr="00B13066">
        <w:rPr>
          <w:rFonts w:eastAsia="SimSun"/>
          <w:lang w:val="en-US" w:eastAsia="zh-CN"/>
        </w:rPr>
        <w:t>-</w:t>
      </w:r>
      <w:r w:rsidRPr="00B13066">
        <w:rPr>
          <w:rFonts w:eastAsia="SimSun"/>
          <w:lang w:val="en-US" w:eastAsia="zh-CN"/>
        </w:rPr>
        <w:tab/>
      </w:r>
      <w:r w:rsidRPr="00B13066">
        <w:rPr>
          <w:rFonts w:eastAsia="SimSun" w:hint="eastAsia"/>
          <w:lang w:val="en-US" w:eastAsia="zh-CN"/>
        </w:rPr>
        <w:t xml:space="preserve">the UE is not expected to </w:t>
      </w:r>
      <w:r w:rsidRPr="00B13066">
        <w:rPr>
          <w:rFonts w:eastAsia="SimSun" w:hint="eastAsia"/>
          <w:lang w:eastAsia="zh-CN"/>
        </w:rPr>
        <w:t xml:space="preserve">receive more than one PDSCH transmission, or more than one of </w:t>
      </w:r>
      <w:r w:rsidRPr="00B13066">
        <w:rPr>
          <w:rFonts w:eastAsia="SimSun" w:hint="eastAsia"/>
          <w:lang w:val="en-US" w:eastAsia="zh-CN"/>
        </w:rPr>
        <w:t>PDSCH and MPDCCH indicating downlink SPS releases,</w:t>
      </w:r>
      <w:r w:rsidRPr="00B13066">
        <w:rPr>
          <w:rFonts w:eastAsia="SimSun" w:hint="eastAsia"/>
          <w:lang w:eastAsia="zh-CN"/>
        </w:rPr>
        <w:t xml:space="preserve"> with transmission ending within subframe(s)</w:t>
      </w:r>
      <w:r w:rsidRPr="00B13066">
        <w:rPr>
          <w:rFonts w:eastAsia="SimSun"/>
          <w:lang w:eastAsia="zh-CN"/>
        </w:rPr>
        <w:t xml:space="preserve"> </w:t>
      </w:r>
      <m:oMath>
        <m:r>
          <w:rPr>
            <w:rFonts w:ascii="Cambria Math" w:eastAsia="Times New Roman"/>
            <w:lang w:eastAsia="en-GB"/>
          </w:rPr>
          <m:t>n</m:t>
        </m:r>
        <m:r>
          <w:rPr>
            <w:rFonts w:ascii="Cambria Math" w:eastAsia="Times New Roman"/>
            <w:lang w:eastAsia="en-GB"/>
          </w:rPr>
          <m:t>-</m:t>
        </m:r>
        <m:r>
          <w:rPr>
            <w:rFonts w:ascii="Cambria Math" w:eastAsia="Times New Roman"/>
            <w:lang w:eastAsia="en-GB"/>
          </w:rPr>
          <m:t>k</m:t>
        </m:r>
        <m:r>
          <w:del w:id="11" w:author="Atungsiri, Samuel" w:date="2023-02-28T22:06:00Z">
            <w:rPr>
              <w:rFonts w:ascii="Cambria Math" w:eastAsia="Times New Roman"/>
              <w:lang w:eastAsia="en-GB"/>
            </w:rPr>
            <m:t>-</m:t>
          </w:del>
        </m:r>
        <m:sSub>
          <m:sSubPr>
            <m:ctrlPr>
              <w:del w:id="12" w:author="Atungsiri, Samuel" w:date="2023-02-28T22:06:00Z">
                <w:rPr>
                  <w:rFonts w:ascii="Cambria Math" w:eastAsia="MS Mincho" w:hAnsi="Cambria Math"/>
                  <w:i/>
                  <w:kern w:val="2"/>
                  <w:lang w:eastAsia="en-GB"/>
                </w:rPr>
              </w:del>
            </m:ctrlPr>
          </m:sSubPr>
          <m:e>
            <m:r>
              <w:del w:id="13" w:author="Atungsiri, Samuel" w:date="2023-02-28T22:06:00Z">
                <w:rPr>
                  <w:rFonts w:ascii="Cambria Math" w:eastAsia="MS Mincho" w:hAnsi="Cambria Math"/>
                  <w:kern w:val="2"/>
                  <w:lang w:eastAsia="en-GB"/>
                </w:rPr>
                <m:t>K</m:t>
              </w:del>
            </m:r>
          </m:e>
          <m:sub>
            <m:r>
              <w:del w:id="14" w:author="Atungsiri, Samuel" w:date="2023-02-28T22:06:00Z">
                <m:rPr>
                  <m:sty m:val="p"/>
                </m:rPr>
                <w:rPr>
                  <w:rFonts w:ascii="Cambria Math" w:eastAsia="MS Mincho" w:hAnsi="Cambria Math"/>
                  <w:kern w:val="2"/>
                  <w:lang w:eastAsia="en-GB"/>
                </w:rPr>
                <m:t>offset</m:t>
              </w:del>
            </m:r>
          </m:sub>
        </m:sSub>
      </m:oMath>
      <w:r w:rsidRPr="00B13066">
        <w:rPr>
          <w:rFonts w:eastAsia="Times New Roman"/>
          <w:lang w:eastAsia="en-GB"/>
        </w:rPr>
        <w:t xml:space="preserve">, where </w:t>
      </w:r>
      <w:r w:rsidRPr="00B13066">
        <w:rPr>
          <w:rFonts w:eastAsia="Times New Roman"/>
          <w:noProof/>
          <w:position w:val="-6"/>
          <w:lang w:eastAsia="en-GB"/>
        </w:rPr>
        <w:drawing>
          <wp:inline distT="0" distB="0" distL="0" distR="0" wp14:anchorId="5F8A152F" wp14:editId="4F5B9AAB">
            <wp:extent cx="342900" cy="171450"/>
            <wp:effectExtent l="0" t="0" r="0" b="0"/>
            <wp:docPr id="552"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B13066">
        <w:rPr>
          <w:rFonts w:eastAsia="Times New Roman"/>
          <w:lang w:val="en-US" w:eastAsia="en-GB"/>
        </w:rPr>
        <w:t xml:space="preserve"> </w:t>
      </w:r>
      <w:r w:rsidRPr="00B13066">
        <w:rPr>
          <w:rFonts w:eastAsia="Times New Roman"/>
          <w:lang w:eastAsia="en-GB"/>
        </w:rPr>
        <w:t xml:space="preserve">and </w:t>
      </w:r>
      <w:r w:rsidRPr="00B13066">
        <w:rPr>
          <w:rFonts w:eastAsia="Times New Roman"/>
          <w:noProof/>
          <w:position w:val="-4"/>
          <w:lang w:eastAsia="en-GB"/>
        </w:rPr>
        <w:drawing>
          <wp:inline distT="0" distB="0" distL="0" distR="0" wp14:anchorId="08496FDC" wp14:editId="04550751">
            <wp:extent cx="152400" cy="142875"/>
            <wp:effectExtent l="0" t="0" r="0" b="0"/>
            <wp:docPr id="553"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B13066">
        <w:rPr>
          <w:rFonts w:eastAsia="Times New Roman"/>
          <w:lang w:eastAsia="en-GB"/>
        </w:rPr>
        <w:t xml:space="preserve"> is defined in Table 10.1.3.1-1</w:t>
      </w:r>
      <w:r w:rsidRPr="00B13066">
        <w:rPr>
          <w:rFonts w:eastAsia="Times New Roman"/>
          <w:lang w:val="en-US" w:eastAsia="en-GB"/>
        </w:rPr>
        <w:t xml:space="preserve"> intended for the </w:t>
      </w:r>
      <w:proofErr w:type="gramStart"/>
      <w:r w:rsidRPr="00B13066">
        <w:rPr>
          <w:rFonts w:eastAsia="Times New Roman"/>
          <w:lang w:val="en-US" w:eastAsia="en-GB"/>
        </w:rPr>
        <w:t>UE</w:t>
      </w:r>
      <w:r w:rsidRPr="00B13066">
        <w:rPr>
          <w:rFonts w:eastAsia="SimSun" w:hint="eastAsia"/>
          <w:lang w:val="en-US" w:eastAsia="zh-CN"/>
        </w:rPr>
        <w:t>;</w:t>
      </w:r>
      <w:proofErr w:type="gramEnd"/>
      <w:r w:rsidRPr="00B13066">
        <w:rPr>
          <w:rFonts w:eastAsia="SimSun" w:hint="eastAsia"/>
          <w:lang w:val="en-US" w:eastAsia="zh-CN"/>
        </w:rPr>
        <w:t xml:space="preserve"> </w:t>
      </w:r>
    </w:p>
    <w:p w14:paraId="4EF0E9DA" w14:textId="77777777" w:rsidR="00AF0FE4" w:rsidRDefault="00AF0FE4" w:rsidP="00AF0FE4">
      <w:pPr>
        <w:jc w:val="center"/>
        <w:rPr>
          <w:b/>
          <w:bCs/>
          <w:color w:val="FF0000"/>
          <w:sz w:val="24"/>
          <w:szCs w:val="24"/>
        </w:rPr>
      </w:pPr>
      <w:r>
        <w:rPr>
          <w:b/>
          <w:bCs/>
          <w:color w:val="FF0000"/>
          <w:sz w:val="24"/>
          <w:szCs w:val="24"/>
        </w:rPr>
        <w:t>&lt;Unchanged parts are omitted&gt;</w:t>
      </w:r>
    </w:p>
    <w:p w14:paraId="492EE61D" w14:textId="77777777" w:rsidR="00B0555D" w:rsidRPr="00B0555D" w:rsidRDefault="00B0555D" w:rsidP="00B0555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5" w:name="_Toc415085524"/>
      <w:r w:rsidRPr="00B0555D">
        <w:rPr>
          <w:rFonts w:ascii="Arial" w:eastAsia="Times New Roman" w:hAnsi="Arial"/>
          <w:sz w:val="24"/>
          <w:lang w:eastAsia="en-GB"/>
        </w:rPr>
        <w:t>10.1.3.1</w:t>
      </w:r>
      <w:r w:rsidRPr="00B0555D">
        <w:rPr>
          <w:rFonts w:ascii="Arial" w:eastAsia="Times New Roman" w:hAnsi="Arial"/>
          <w:sz w:val="24"/>
          <w:lang w:eastAsia="en-GB"/>
        </w:rPr>
        <w:tab/>
        <w:t>TDD HARQ-ACK procedure for one configured serving cell</w:t>
      </w:r>
      <w:bookmarkEnd w:id="15"/>
    </w:p>
    <w:p w14:paraId="63636C61" w14:textId="77777777" w:rsidR="00B0555D" w:rsidRDefault="00B0555D" w:rsidP="00B0555D">
      <w:pPr>
        <w:jc w:val="center"/>
        <w:rPr>
          <w:b/>
          <w:bCs/>
          <w:color w:val="FF0000"/>
          <w:sz w:val="24"/>
          <w:szCs w:val="24"/>
        </w:rPr>
      </w:pPr>
      <w:r>
        <w:rPr>
          <w:b/>
          <w:bCs/>
          <w:color w:val="FF0000"/>
          <w:sz w:val="24"/>
          <w:szCs w:val="24"/>
        </w:rPr>
        <w:t>&lt;Unchanged parts are omitted&gt;</w:t>
      </w:r>
    </w:p>
    <w:p w14:paraId="1D6D0D79" w14:textId="178486FD" w:rsidR="008B5C59" w:rsidRPr="008B5C59" w:rsidRDefault="008B5C59" w:rsidP="008B5C59">
      <w:pPr>
        <w:overflowPunct w:val="0"/>
        <w:autoSpaceDE w:val="0"/>
        <w:autoSpaceDN w:val="0"/>
        <w:adjustRightInd w:val="0"/>
        <w:ind w:left="568" w:hanging="284"/>
        <w:textAlignment w:val="baseline"/>
        <w:rPr>
          <w:rFonts w:eastAsia="Times New Roman"/>
          <w:lang w:eastAsia="en-GB"/>
        </w:rPr>
      </w:pPr>
      <w:r w:rsidRPr="008B5C59">
        <w:rPr>
          <w:rFonts w:eastAsia="SimSun"/>
          <w:lang w:eastAsia="zh-CN"/>
        </w:rPr>
        <w:t>-</w:t>
      </w:r>
      <w:r w:rsidRPr="008B5C59">
        <w:rPr>
          <w:rFonts w:eastAsia="SimSun"/>
          <w:lang w:eastAsia="zh-CN"/>
        </w:rPr>
        <w:tab/>
      </w:r>
      <w:r w:rsidRPr="008B5C59">
        <w:rPr>
          <w:rFonts w:eastAsia="SimSun" w:hint="eastAsia"/>
          <w:lang w:eastAsia="zh-CN"/>
        </w:rPr>
        <w:t xml:space="preserve">For a </w:t>
      </w:r>
      <w:r w:rsidRPr="008B5C59">
        <w:rPr>
          <w:rFonts w:eastAsia="SimSun"/>
          <w:lang w:eastAsia="zh-CN"/>
        </w:rPr>
        <w:t>B</w:t>
      </w:r>
      <w:r w:rsidRPr="00FC3F0F">
        <w:rPr>
          <w:rFonts w:eastAsia="SimSun"/>
          <w:lang w:eastAsia="zh-CN"/>
        </w:rPr>
        <w:t xml:space="preserve">L/CE </w:t>
      </w:r>
      <w:r w:rsidRPr="00FC3F0F">
        <w:rPr>
          <w:rFonts w:eastAsia="SimSun" w:hint="eastAsia"/>
          <w:lang w:eastAsia="zh-CN"/>
        </w:rPr>
        <w:t>UE, i</w:t>
      </w:r>
      <w:r w:rsidRPr="00FC3F0F">
        <w:rPr>
          <w:rFonts w:eastAsia="Times New Roman"/>
          <w:lang w:eastAsia="en-GB"/>
        </w:rPr>
        <w:t xml:space="preserve">f there is only a PDSCH transmission within one or more consecutive BL/CE downlink subframe(s) where subframe </w:t>
      </w:r>
      <m:oMath>
        <m:r>
          <w:rPr>
            <w:rFonts w:ascii="Cambria Math" w:eastAsia="Times New Roman"/>
            <w:lang w:eastAsia="en-GB"/>
          </w:rPr>
          <m:t>n</m:t>
        </m:r>
        <m:r>
          <w:rPr>
            <w:rFonts w:ascii="Cambria Math" w:eastAsia="Times New Roman"/>
            <w:lang w:eastAsia="en-GB"/>
          </w:rPr>
          <m:t>-</m:t>
        </m:r>
        <m:r>
          <w:rPr>
            <w:rFonts w:ascii="Cambria Math" w:eastAsia="Times New Roman"/>
            <w:lang w:eastAsia="en-GB"/>
          </w:rPr>
          <m:t>k</m:t>
        </m:r>
        <m:r>
          <w:del w:id="16" w:author="Atungsiri, Samuel" w:date="2023-02-28T22:07:00Z">
            <w:rPr>
              <w:rFonts w:ascii="Cambria Math" w:eastAsia="Times New Roman"/>
              <w:lang w:eastAsia="en-GB"/>
            </w:rPr>
            <m:t>-</m:t>
          </w:del>
        </m:r>
        <m:sSub>
          <m:sSubPr>
            <m:ctrlPr>
              <w:del w:id="17" w:author="Atungsiri, Samuel" w:date="2023-02-28T22:07:00Z">
                <w:rPr>
                  <w:rFonts w:ascii="Cambria Math" w:eastAsia="MS Mincho" w:hAnsi="Cambria Math"/>
                  <w:i/>
                  <w:kern w:val="2"/>
                  <w:lang w:eastAsia="en-GB"/>
                </w:rPr>
              </w:del>
            </m:ctrlPr>
          </m:sSubPr>
          <m:e>
            <m:r>
              <w:del w:id="18" w:author="Atungsiri, Samuel" w:date="2023-02-28T22:07:00Z">
                <w:rPr>
                  <w:rFonts w:ascii="Cambria Math" w:eastAsia="MS Mincho" w:hAnsi="Cambria Math"/>
                  <w:kern w:val="2"/>
                  <w:lang w:eastAsia="en-GB"/>
                </w:rPr>
                <m:t>K</m:t>
              </w:del>
            </m:r>
          </m:e>
          <m:sub>
            <m:r>
              <w:del w:id="19" w:author="Atungsiri, Samuel" w:date="2023-02-28T22:07:00Z">
                <m:rPr>
                  <m:sty m:val="p"/>
                </m:rPr>
                <w:rPr>
                  <w:rFonts w:ascii="Cambria Math" w:eastAsia="MS Mincho" w:hAnsi="Cambria Math"/>
                  <w:kern w:val="2"/>
                  <w:lang w:eastAsia="en-GB"/>
                </w:rPr>
                <m:t>offset</m:t>
              </w:del>
            </m:r>
          </m:sub>
        </m:sSub>
      </m:oMath>
      <w:r w:rsidRPr="00FC3F0F">
        <w:rPr>
          <w:rFonts w:eastAsia="Times New Roman"/>
          <w:lang w:eastAsia="en-GB"/>
        </w:rPr>
        <w:t xml:space="preserve">, is the last subframe in which the PDSCH is transmitted where </w:t>
      </w:r>
      <w:r w:rsidRPr="00FC3F0F">
        <w:rPr>
          <w:rFonts w:eastAsia="Times New Roman"/>
          <w:noProof/>
          <w:position w:val="-6"/>
          <w:lang w:eastAsia="en-GB"/>
        </w:rPr>
        <w:drawing>
          <wp:inline distT="0" distB="0" distL="0" distR="0" wp14:anchorId="422E04C3" wp14:editId="7A797A03">
            <wp:extent cx="342900" cy="171450"/>
            <wp:effectExtent l="0" t="0" r="0" b="0"/>
            <wp:docPr id="659"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FC3F0F">
        <w:rPr>
          <w:rFonts w:eastAsia="Times New Roman"/>
          <w:lang w:eastAsia="en-GB"/>
        </w:rPr>
        <w:t xml:space="preserve">and </w:t>
      </w:r>
      <w:r w:rsidRPr="00FC3F0F">
        <w:rPr>
          <w:rFonts w:eastAsia="Times New Roman"/>
          <w:noProof/>
          <w:position w:val="-4"/>
          <w:lang w:eastAsia="en-GB"/>
        </w:rPr>
        <w:drawing>
          <wp:inline distT="0" distB="0" distL="0" distR="0" wp14:anchorId="214AC8BE" wp14:editId="4D03DA0B">
            <wp:extent cx="152400" cy="142875"/>
            <wp:effectExtent l="0" t="0" r="0" b="0"/>
            <wp:docPr id="660"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FC3F0F">
        <w:rPr>
          <w:rFonts w:eastAsia="Times New Roman"/>
          <w:lang w:eastAsia="en-GB"/>
        </w:rPr>
        <w:t xml:space="preserve"> is define</w:t>
      </w:r>
      <w:r w:rsidRPr="008B5C59">
        <w:rPr>
          <w:rFonts w:eastAsia="Times New Roman"/>
          <w:lang w:eastAsia="en-GB"/>
        </w:rPr>
        <w:t>d in Table 10.1.3.1-1</w:t>
      </w:r>
      <w:r w:rsidRPr="008B5C59">
        <w:rPr>
          <w:rFonts w:eastAsia="SimSun" w:hint="eastAsia"/>
          <w:lang w:eastAsia="zh-CN"/>
        </w:rPr>
        <w:t xml:space="preserve"> and </w:t>
      </w:r>
      <w:r w:rsidRPr="008B5C59">
        <w:rPr>
          <w:rFonts w:eastAsia="Times New Roman"/>
          <w:lang w:eastAsia="en-GB"/>
        </w:rPr>
        <w:t xml:space="preserve">there is not a corresponding </w:t>
      </w:r>
      <w:r w:rsidRPr="008B5C59">
        <w:rPr>
          <w:rFonts w:eastAsia="SimSun" w:hint="eastAsia"/>
          <w:lang w:eastAsia="zh-CN"/>
        </w:rPr>
        <w:t>MPDCCH</w:t>
      </w:r>
      <w:r w:rsidRPr="008B5C59">
        <w:rPr>
          <w:rFonts w:eastAsia="Times New Roman"/>
          <w:lang w:eastAsia="en-GB"/>
        </w:rPr>
        <w:t xml:space="preserve">, the UE shall use PUCCH format 1a and PUCCH resource </w:t>
      </w:r>
      <w:r w:rsidRPr="008B5C59">
        <w:rPr>
          <w:rFonts w:eastAsia="Times New Roman"/>
          <w:position w:val="-12"/>
          <w:lang w:eastAsia="en-GB"/>
        </w:rPr>
        <w:object w:dxaOrig="680" w:dyaOrig="380" w14:anchorId="38A70D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pt;height:19.2pt" o:ole="">
            <v:imagedata r:id="rId18" o:title=""/>
          </v:shape>
          <o:OLEObject Type="Embed" ProgID="Equation.3" ShapeID="_x0000_i1025" DrawAspect="Content" ObjectID="_1739282908" r:id="rId19"/>
        </w:object>
      </w:r>
      <w:r w:rsidRPr="008B5C59">
        <w:rPr>
          <w:rFonts w:eastAsia="Times New Roman"/>
          <w:lang w:eastAsia="en-GB"/>
        </w:rPr>
        <w:t xml:space="preserve"> </w:t>
      </w:r>
      <w:r w:rsidRPr="008B5C59">
        <w:rPr>
          <w:rFonts w:eastAsia="SimSun" w:hint="eastAsia"/>
          <w:lang w:eastAsia="zh-CN"/>
        </w:rPr>
        <w:t>where</w:t>
      </w:r>
      <w:r w:rsidRPr="008B5C59">
        <w:rPr>
          <w:rFonts w:eastAsia="Times New Roman"/>
          <w:lang w:eastAsia="en-GB"/>
        </w:rPr>
        <w:t xml:space="preserve"> the value of </w:t>
      </w:r>
      <w:r w:rsidRPr="008B5C59">
        <w:rPr>
          <w:rFonts w:eastAsia="Times New Roman"/>
          <w:position w:val="-12"/>
          <w:lang w:eastAsia="en-GB"/>
        </w:rPr>
        <w:object w:dxaOrig="680" w:dyaOrig="380" w14:anchorId="7BAB841B">
          <v:shape id="_x0000_i1026" type="#_x0000_t75" style="width:33.6pt;height:19.2pt" o:ole="">
            <v:imagedata r:id="rId18" o:title=""/>
          </v:shape>
          <o:OLEObject Type="Embed" ProgID="Equation.3" ShapeID="_x0000_i1026" DrawAspect="Content" ObjectID="_1739282909" r:id="rId20"/>
        </w:object>
      </w:r>
      <w:r w:rsidRPr="008B5C59">
        <w:rPr>
          <w:rFonts w:eastAsia="Times New Roman"/>
          <w:lang w:eastAsia="en-GB"/>
        </w:rPr>
        <w:t xml:space="preserve">is determined according to higher layer configuration and Table 9.2-2. </w:t>
      </w:r>
    </w:p>
    <w:p w14:paraId="7BAAA2BC" w14:textId="28EF9BEA" w:rsidR="008B5C59" w:rsidRPr="008B5C59" w:rsidRDefault="008B5C59" w:rsidP="008B5C59">
      <w:pPr>
        <w:overflowPunct w:val="0"/>
        <w:autoSpaceDE w:val="0"/>
        <w:autoSpaceDN w:val="0"/>
        <w:adjustRightInd w:val="0"/>
        <w:ind w:left="568" w:hanging="284"/>
        <w:textAlignment w:val="baseline"/>
        <w:rPr>
          <w:rFonts w:eastAsia="Times New Roman"/>
          <w:lang w:eastAsia="en-GB"/>
        </w:rPr>
      </w:pPr>
      <w:r w:rsidRPr="008B5C59">
        <w:rPr>
          <w:rFonts w:eastAsia="Times New Roman"/>
          <w:lang w:eastAsia="en-GB"/>
        </w:rPr>
        <w:t>-</w:t>
      </w:r>
      <w:r w:rsidRPr="008B5C59">
        <w:rPr>
          <w:rFonts w:eastAsia="Times New Roman"/>
          <w:lang w:eastAsia="en-GB"/>
        </w:rPr>
        <w:tab/>
        <w:t>If there is PDSCH transmi</w:t>
      </w:r>
      <w:r w:rsidRPr="00FC3F0F">
        <w:rPr>
          <w:rFonts w:eastAsia="Times New Roman"/>
          <w:lang w:eastAsia="en-GB"/>
        </w:rPr>
        <w:t xml:space="preserve">ssion indicated by the detection of corresponding </w:t>
      </w:r>
      <w:r w:rsidRPr="00FC3F0F">
        <w:rPr>
          <w:rFonts w:eastAsia="SimSun" w:hint="eastAsia"/>
          <w:lang w:eastAsia="zh-CN"/>
        </w:rPr>
        <w:t>MPDCCH or there is MPDCCH indicating downlink SPS release</w:t>
      </w:r>
      <w:r w:rsidRPr="00FC3F0F">
        <w:rPr>
          <w:rFonts w:eastAsia="Times New Roman"/>
          <w:lang w:eastAsia="en-GB"/>
        </w:rPr>
        <w:t xml:space="preserve"> within subframe(s) </w:t>
      </w:r>
      <m:oMath>
        <m:r>
          <w:rPr>
            <w:rFonts w:ascii="Cambria Math" w:eastAsia="Times New Roman"/>
            <w:lang w:eastAsia="en-GB"/>
          </w:rPr>
          <m:t>n</m:t>
        </m:r>
        <m:r>
          <w:rPr>
            <w:rFonts w:ascii="Cambria Math" w:eastAsia="Times New Roman"/>
            <w:lang w:eastAsia="en-GB"/>
          </w:rPr>
          <m:t>-</m:t>
        </m:r>
        <m:r>
          <w:rPr>
            <w:rFonts w:ascii="Cambria Math" w:eastAsia="Times New Roman"/>
            <w:lang w:eastAsia="en-GB"/>
          </w:rPr>
          <m:t>k</m:t>
        </m:r>
        <m:r>
          <w:del w:id="20" w:author="Atungsiri, Samuel" w:date="2023-02-28T22:07:00Z">
            <w:rPr>
              <w:rFonts w:ascii="Cambria Math" w:eastAsia="Times New Roman"/>
              <w:lang w:eastAsia="en-GB"/>
            </w:rPr>
            <m:t>-</m:t>
          </w:del>
        </m:r>
        <m:sSub>
          <m:sSubPr>
            <m:ctrlPr>
              <w:del w:id="21" w:author="Atungsiri, Samuel" w:date="2023-02-28T22:07:00Z">
                <w:rPr>
                  <w:rFonts w:ascii="Cambria Math" w:eastAsia="MS Mincho" w:hAnsi="Cambria Math"/>
                  <w:i/>
                  <w:kern w:val="2"/>
                  <w:lang w:eastAsia="en-GB"/>
                </w:rPr>
              </w:del>
            </m:ctrlPr>
          </m:sSubPr>
          <m:e>
            <m:r>
              <w:del w:id="22" w:author="Atungsiri, Samuel" w:date="2023-02-28T22:07:00Z">
                <w:rPr>
                  <w:rFonts w:ascii="Cambria Math" w:eastAsia="MS Mincho" w:hAnsi="Cambria Math"/>
                  <w:kern w:val="2"/>
                  <w:lang w:eastAsia="en-GB"/>
                </w:rPr>
                <m:t>K</m:t>
              </w:del>
            </m:r>
          </m:e>
          <m:sub>
            <m:r>
              <w:del w:id="23" w:author="Atungsiri, Samuel" w:date="2023-02-28T22:07:00Z">
                <m:rPr>
                  <m:sty m:val="p"/>
                </m:rPr>
                <w:rPr>
                  <w:rFonts w:ascii="Cambria Math" w:eastAsia="MS Mincho" w:hAnsi="Cambria Math"/>
                  <w:kern w:val="2"/>
                  <w:lang w:eastAsia="en-GB"/>
                </w:rPr>
                <m:t>offset</m:t>
              </w:del>
            </m:r>
          </m:sub>
        </m:sSub>
      </m:oMath>
      <w:r w:rsidRPr="00FC3F0F">
        <w:rPr>
          <w:rFonts w:eastAsia="Times New Roman"/>
          <w:lang w:eastAsia="en-GB"/>
        </w:rPr>
        <w:t xml:space="preserve">, where </w:t>
      </w:r>
      <w:r w:rsidRPr="00FC3F0F">
        <w:rPr>
          <w:rFonts w:eastAsia="Times New Roman"/>
          <w:noProof/>
          <w:position w:val="-6"/>
          <w:lang w:eastAsia="en-GB"/>
        </w:rPr>
        <w:drawing>
          <wp:inline distT="0" distB="0" distL="0" distR="0" wp14:anchorId="27D0BA9B" wp14:editId="0D938149">
            <wp:extent cx="342900" cy="171450"/>
            <wp:effectExtent l="0" t="0" r="0" b="0"/>
            <wp:docPr id="664"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FC3F0F">
        <w:rPr>
          <w:rFonts w:eastAsia="Times New Roman"/>
          <w:lang w:eastAsia="en-GB"/>
        </w:rPr>
        <w:t xml:space="preserve"> and </w:t>
      </w:r>
      <w:r w:rsidRPr="00FC3F0F">
        <w:rPr>
          <w:rFonts w:eastAsia="Times New Roman"/>
          <w:noProof/>
          <w:position w:val="-4"/>
          <w:lang w:eastAsia="en-GB"/>
        </w:rPr>
        <w:drawing>
          <wp:inline distT="0" distB="0" distL="0" distR="0" wp14:anchorId="6ED3911A" wp14:editId="45728C81">
            <wp:extent cx="152400" cy="142875"/>
            <wp:effectExtent l="0" t="0" r="0" b="0"/>
            <wp:docPr id="665"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FC3F0F">
        <w:rPr>
          <w:rFonts w:eastAsia="Times New Roman"/>
          <w:iCs/>
          <w:lang w:val="en-US" w:eastAsia="en-GB"/>
        </w:rPr>
        <w:t xml:space="preserve"> (defined in Table 10.1.3.1-1) is a set of </w:t>
      </w:r>
      <w:r w:rsidRPr="00FC3F0F">
        <w:rPr>
          <w:rFonts w:eastAsia="Times New Roman"/>
          <w:i/>
          <w:iCs/>
          <w:lang w:val="en-US" w:eastAsia="en-GB"/>
        </w:rPr>
        <w:t xml:space="preserve">M </w:t>
      </w:r>
      <w:r w:rsidRPr="00FC3F0F">
        <w:rPr>
          <w:rFonts w:eastAsia="Times New Roman"/>
          <w:iCs/>
          <w:lang w:val="en-US" w:eastAsia="en-GB"/>
        </w:rPr>
        <w:t xml:space="preserve">elements </w:t>
      </w:r>
      <w:r w:rsidRPr="00FC3F0F">
        <w:rPr>
          <w:rFonts w:eastAsia="Times New Roman"/>
          <w:iCs/>
          <w:noProof/>
          <w:position w:val="-12"/>
          <w:lang w:eastAsia="en-GB"/>
        </w:rPr>
        <w:drawing>
          <wp:inline distT="0" distB="0" distL="0" distR="0" wp14:anchorId="568506A8" wp14:editId="485D340C">
            <wp:extent cx="838200" cy="209550"/>
            <wp:effectExtent l="0" t="0" r="0" b="0"/>
            <wp:docPr id="666"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FC3F0F">
        <w:rPr>
          <w:rFonts w:eastAsia="Times New Roman"/>
          <w:iCs/>
          <w:lang w:val="en-US" w:eastAsia="en-GB"/>
        </w:rPr>
        <w:t xml:space="preserve"> depending on the subframe </w:t>
      </w:r>
      <w:r w:rsidRPr="00FC3F0F">
        <w:rPr>
          <w:rFonts w:eastAsia="Times New Roman"/>
          <w:i/>
          <w:lang w:val="en-US" w:eastAsia="en-GB"/>
        </w:rPr>
        <w:t>n</w:t>
      </w:r>
      <w:r w:rsidRPr="00FC3F0F">
        <w:rPr>
          <w:rFonts w:eastAsia="Times New Roman"/>
          <w:lang w:val="en-US" w:eastAsia="en-GB"/>
        </w:rPr>
        <w:t xml:space="preserve"> and the UL/DL configuration (defined in </w:t>
      </w:r>
      <w:r w:rsidRPr="00FC3F0F">
        <w:rPr>
          <w:rFonts w:eastAsia="Times New Roman"/>
          <w:lang w:eastAsia="en-GB"/>
        </w:rPr>
        <w:t>Table 4.2-2 in [3])</w:t>
      </w:r>
      <w:r w:rsidRPr="00FC3F0F">
        <w:rPr>
          <w:rFonts w:eastAsia="Times New Roman" w:hint="eastAsia"/>
          <w:lang w:eastAsia="en-GB"/>
        </w:rPr>
        <w:t xml:space="preserve"> and subframe</w:t>
      </w:r>
      <w:r w:rsidRPr="00FC3F0F">
        <w:rPr>
          <w:rFonts w:eastAsia="Times New Roman"/>
          <w:lang w:eastAsia="en-GB"/>
        </w:rPr>
        <w:t xml:space="preserve"> </w:t>
      </w:r>
      <w:bookmarkStart w:id="24" w:name="_Hlk86633584"/>
      <m:oMath>
        <m:r>
          <w:rPr>
            <w:rFonts w:ascii="Cambria Math" w:eastAsia="Times New Roman"/>
            <w:lang w:eastAsia="en-GB"/>
          </w:rPr>
          <m:t>n</m:t>
        </m:r>
        <m:r>
          <w:rPr>
            <w:rFonts w:ascii="Cambria Math" w:eastAsia="Times New Roman"/>
            <w:lang w:eastAsia="en-GB"/>
          </w:rPr>
          <m:t>-</m:t>
        </m:r>
        <m:sSub>
          <m:sSubPr>
            <m:ctrlPr>
              <w:rPr>
                <w:rFonts w:ascii="Cambria Math" w:eastAsia="Times New Roman" w:hAnsi="Cambria Math"/>
                <w:i/>
                <w:lang w:eastAsia="en-GB"/>
              </w:rPr>
            </m:ctrlPr>
          </m:sSubPr>
          <m:e>
            <m:r>
              <w:rPr>
                <w:rFonts w:ascii="Cambria Math" w:eastAsia="Times New Roman"/>
                <w:lang w:eastAsia="en-GB"/>
              </w:rPr>
              <m:t>k</m:t>
            </m:r>
          </m:e>
          <m:sub>
            <m:r>
              <w:rPr>
                <w:rFonts w:ascii="Cambria Math" w:eastAsia="Times New Roman"/>
                <w:lang w:eastAsia="en-GB"/>
              </w:rPr>
              <m:t>m</m:t>
            </m:r>
          </m:sub>
        </m:sSub>
        <m:r>
          <w:del w:id="25" w:author="Atungsiri, Samuel" w:date="2023-02-28T22:07:00Z">
            <w:rPr>
              <w:rFonts w:ascii="Cambria Math" w:eastAsia="Times New Roman"/>
              <w:lang w:eastAsia="en-GB"/>
            </w:rPr>
            <m:t>-</m:t>
          </w:del>
        </m:r>
        <m:sSub>
          <m:sSubPr>
            <m:ctrlPr>
              <w:del w:id="26" w:author="Atungsiri, Samuel" w:date="2023-02-28T22:07:00Z">
                <w:rPr>
                  <w:rFonts w:ascii="Cambria Math" w:eastAsia="MS Mincho" w:hAnsi="Cambria Math"/>
                  <w:i/>
                  <w:kern w:val="2"/>
                  <w:lang w:eastAsia="en-GB"/>
                </w:rPr>
              </w:del>
            </m:ctrlPr>
          </m:sSubPr>
          <m:e>
            <m:r>
              <w:del w:id="27" w:author="Atungsiri, Samuel" w:date="2023-02-28T22:07:00Z">
                <w:rPr>
                  <w:rFonts w:ascii="Cambria Math" w:eastAsia="MS Mincho" w:hAnsi="Cambria Math"/>
                  <w:kern w:val="2"/>
                  <w:lang w:eastAsia="en-GB"/>
                </w:rPr>
                <m:t>K</m:t>
              </w:del>
            </m:r>
          </m:e>
          <m:sub>
            <m:r>
              <w:del w:id="28" w:author="Atungsiri, Samuel" w:date="2023-02-28T22:07:00Z">
                <m:rPr>
                  <m:sty m:val="p"/>
                </m:rPr>
                <w:rPr>
                  <w:rFonts w:ascii="Cambria Math" w:eastAsia="MS Mincho" w:hAnsi="Cambria Math"/>
                  <w:kern w:val="2"/>
                  <w:lang w:eastAsia="en-GB"/>
                </w:rPr>
                <m:t>offset</m:t>
              </w:del>
            </m:r>
          </m:sub>
        </m:sSub>
      </m:oMath>
      <w:bookmarkEnd w:id="24"/>
      <w:r w:rsidRPr="00FC3F0F">
        <w:rPr>
          <w:rFonts w:eastAsia="Times New Roman" w:hint="eastAsia"/>
          <w:lang w:eastAsia="en-GB"/>
        </w:rPr>
        <w:t xml:space="preserve"> is the last subframe in which the PDSCH or MPDCCH indicating downlink SPS release is transmitted</w:t>
      </w:r>
      <w:r w:rsidRPr="00FC3F0F">
        <w:rPr>
          <w:rFonts w:eastAsia="SimSun" w:hint="eastAsia"/>
          <w:lang w:eastAsia="zh-CN"/>
        </w:rPr>
        <w:t xml:space="preserve"> </w:t>
      </w:r>
      <w:r w:rsidRPr="00FC3F0F">
        <w:rPr>
          <w:rFonts w:eastAsia="Times New Roman" w:hint="eastAsia"/>
          <w:lang w:val="en-US" w:eastAsia="zh-CN"/>
        </w:rPr>
        <w:t xml:space="preserve">and </w:t>
      </w:r>
      <w:r w:rsidRPr="00FC3F0F">
        <w:rPr>
          <w:rFonts w:eastAsia="SimSun" w:hint="eastAsia"/>
          <w:lang w:val="en-US" w:eastAsia="zh-CN"/>
        </w:rPr>
        <w:t xml:space="preserve">there is no </w:t>
      </w:r>
      <w:r w:rsidRPr="00FC3F0F">
        <w:rPr>
          <w:rFonts w:eastAsia="Times New Roman"/>
          <w:position w:val="-12"/>
          <w:lang w:eastAsia="en-GB"/>
        </w:rPr>
        <w:object w:dxaOrig="780" w:dyaOrig="360" w14:anchorId="7DF7F358">
          <v:shape id="_x0000_i1027" type="#_x0000_t75" style="width:39pt;height:19.2pt" o:ole="">
            <v:imagedata r:id="rId22" o:title=""/>
          </v:shape>
          <o:OLEObject Type="Embed" ProgID="Equation.3" ShapeID="_x0000_i1027" DrawAspect="Content" ObjectID="_1739282910" r:id="rId23"/>
        </w:object>
      </w:r>
      <w:r w:rsidRPr="00FC3F0F">
        <w:rPr>
          <w:rFonts w:eastAsia="SimSun" w:hint="eastAsia"/>
          <w:lang w:eastAsia="zh-CN"/>
        </w:rPr>
        <w:t xml:space="preserve"> where </w:t>
      </w:r>
      <w:r w:rsidRPr="00FC3F0F">
        <w:rPr>
          <w:rFonts w:eastAsia="Times New Roman"/>
          <w:position w:val="-12"/>
          <w:lang w:eastAsia="en-GB"/>
        </w:rPr>
        <w:object w:dxaOrig="800" w:dyaOrig="360" w14:anchorId="2C3F7AC5">
          <v:shape id="_x0000_i1028" type="#_x0000_t75" style="width:39pt;height:19.2pt" o:ole="">
            <v:imagedata r:id="rId24" o:title=""/>
          </v:shape>
          <o:OLEObject Type="Embed" ProgID="Equation.3" ShapeID="_x0000_i1028" DrawAspect="Content" ObjectID="_1739282911" r:id="rId25"/>
        </w:object>
      </w:r>
      <w:r w:rsidRPr="00FC3F0F">
        <w:rPr>
          <w:rFonts w:eastAsia="SimSun" w:hint="eastAsia"/>
          <w:lang w:eastAsia="zh-CN"/>
        </w:rPr>
        <w:t xml:space="preserve"> and subframe </w:t>
      </w:r>
      <m:oMath>
        <m:r>
          <w:rPr>
            <w:rFonts w:ascii="Cambria Math" w:eastAsia="Times New Roman"/>
            <w:lang w:eastAsia="en-GB"/>
          </w:rPr>
          <m:t>n</m:t>
        </m:r>
        <m:r>
          <w:rPr>
            <w:rFonts w:ascii="Cambria Math" w:eastAsia="Times New Roman"/>
            <w:lang w:eastAsia="en-GB"/>
          </w:rPr>
          <m:t>-</m:t>
        </m:r>
        <m:sSub>
          <m:sSubPr>
            <m:ctrlPr>
              <w:rPr>
                <w:rFonts w:ascii="Cambria Math" w:eastAsia="Times New Roman" w:hAnsi="Cambria Math"/>
                <w:i/>
                <w:lang w:eastAsia="en-GB"/>
              </w:rPr>
            </m:ctrlPr>
          </m:sSubPr>
          <m:e>
            <m:r>
              <w:rPr>
                <w:rFonts w:ascii="Cambria Math" w:eastAsia="Times New Roman"/>
                <w:lang w:eastAsia="en-GB"/>
              </w:rPr>
              <m:t>k</m:t>
            </m:r>
          </m:e>
          <m:sub>
            <m:r>
              <w:rPr>
                <w:rFonts w:ascii="Cambria Math" w:eastAsia="Times New Roman"/>
                <w:lang w:eastAsia="en-GB"/>
              </w:rPr>
              <m:t>m</m:t>
            </m:r>
          </m:sub>
        </m:sSub>
        <m:r>
          <w:del w:id="29" w:author="Atungsiri, Samuel" w:date="2023-02-28T22:08:00Z">
            <w:rPr>
              <w:rFonts w:ascii="Cambria Math" w:eastAsia="Times New Roman"/>
              <w:lang w:eastAsia="en-GB"/>
            </w:rPr>
            <m:t>-</m:t>
          </w:del>
        </m:r>
        <m:sSub>
          <m:sSubPr>
            <m:ctrlPr>
              <w:del w:id="30" w:author="Atungsiri, Samuel" w:date="2023-02-28T22:08:00Z">
                <w:rPr>
                  <w:rFonts w:ascii="Cambria Math" w:eastAsia="MS Mincho" w:hAnsi="Cambria Math"/>
                  <w:i/>
                  <w:kern w:val="2"/>
                  <w:lang w:eastAsia="en-GB"/>
                </w:rPr>
              </w:del>
            </m:ctrlPr>
          </m:sSubPr>
          <m:e>
            <m:r>
              <w:del w:id="31" w:author="Atungsiri, Samuel" w:date="2023-02-28T22:08:00Z">
                <w:rPr>
                  <w:rFonts w:ascii="Cambria Math" w:eastAsia="MS Mincho" w:hAnsi="Cambria Math"/>
                  <w:kern w:val="2"/>
                  <w:lang w:eastAsia="en-GB"/>
                </w:rPr>
                <m:t>K</m:t>
              </w:del>
            </m:r>
          </m:e>
          <m:sub>
            <m:r>
              <w:del w:id="32" w:author="Atungsiri, Samuel" w:date="2023-02-28T22:08:00Z">
                <m:rPr>
                  <m:sty m:val="p"/>
                </m:rPr>
                <w:rPr>
                  <w:rFonts w:ascii="Cambria Math" w:eastAsia="MS Mincho" w:hAnsi="Cambria Math"/>
                  <w:kern w:val="2"/>
                  <w:lang w:eastAsia="en-GB"/>
                </w:rPr>
                <m:t>offset</m:t>
              </w:del>
            </m:r>
          </m:sub>
        </m:sSub>
      </m:oMath>
      <w:r w:rsidRPr="00FC3F0F">
        <w:rPr>
          <w:rFonts w:eastAsia="SimSun" w:hint="eastAsia"/>
          <w:lang w:eastAsia="zh-CN"/>
        </w:rPr>
        <w:t xml:space="preserve"> is the last subframe in whi</w:t>
      </w:r>
      <w:r w:rsidRPr="008B5C59">
        <w:rPr>
          <w:rFonts w:eastAsia="SimSun" w:hint="eastAsia"/>
          <w:lang w:eastAsia="zh-CN"/>
        </w:rPr>
        <w:t xml:space="preserve">ch a </w:t>
      </w:r>
      <w:r w:rsidRPr="008B5C59">
        <w:rPr>
          <w:rFonts w:eastAsia="Times New Roman" w:hint="eastAsia"/>
          <w:lang w:val="en-US" w:eastAsia="zh-CN"/>
        </w:rPr>
        <w:t xml:space="preserve">PDSCH </w:t>
      </w:r>
      <w:r w:rsidRPr="008B5C59">
        <w:rPr>
          <w:rFonts w:eastAsia="SimSun"/>
          <w:lang w:val="en-US" w:eastAsia="zh-CN"/>
        </w:rPr>
        <w:t>indicated</w:t>
      </w:r>
      <w:r w:rsidRPr="008B5C59">
        <w:rPr>
          <w:rFonts w:eastAsia="SimSun" w:hint="eastAsia"/>
          <w:lang w:val="en-US" w:eastAsia="zh-CN"/>
        </w:rPr>
        <w:t xml:space="preserve"> by the detection of corresponding MPDCCH or MPDCCH indicating downlink SPS release is transmitted</w:t>
      </w:r>
      <w:r w:rsidRPr="008B5C59">
        <w:rPr>
          <w:rFonts w:eastAsia="Times New Roman" w:hint="eastAsia"/>
          <w:lang w:eastAsia="en-GB"/>
        </w:rPr>
        <w:t xml:space="preserve">, </w:t>
      </w:r>
      <w:r w:rsidRPr="008B5C59">
        <w:rPr>
          <w:rFonts w:eastAsia="Times New Roman"/>
          <w:lang w:eastAsia="en-GB"/>
        </w:rPr>
        <w:t xml:space="preserve">the UE shall use </w:t>
      </w:r>
    </w:p>
    <w:p w14:paraId="5C3206F3" w14:textId="77777777" w:rsidR="008B5C59" w:rsidRPr="008B5C59" w:rsidRDefault="008B5C59" w:rsidP="008B5C59">
      <w:pPr>
        <w:overflowPunct w:val="0"/>
        <w:autoSpaceDE w:val="0"/>
        <w:autoSpaceDN w:val="0"/>
        <w:adjustRightInd w:val="0"/>
        <w:ind w:left="851" w:hanging="284"/>
        <w:textAlignment w:val="baseline"/>
        <w:rPr>
          <w:rFonts w:eastAsia="SimSun"/>
          <w:lang w:eastAsia="zh-CN"/>
        </w:rPr>
      </w:pPr>
      <w:r w:rsidRPr="008B5C59">
        <w:rPr>
          <w:rFonts w:eastAsia="Times New Roman"/>
          <w:lang w:eastAsia="en-GB"/>
        </w:rPr>
        <w:t>-</w:t>
      </w:r>
      <w:r w:rsidRPr="008B5C59">
        <w:rPr>
          <w:rFonts w:eastAsia="Times New Roman"/>
          <w:lang w:eastAsia="en-GB"/>
        </w:rPr>
        <w:tab/>
        <w:t xml:space="preserve">if </w:t>
      </w:r>
      <w:r w:rsidRPr="008B5C59">
        <w:rPr>
          <w:rFonts w:eastAsia="SimSun" w:hint="eastAsia"/>
          <w:lang w:eastAsia="zh-CN"/>
        </w:rPr>
        <w:t>M</w:t>
      </w:r>
      <w:r w:rsidRPr="008B5C59">
        <w:rPr>
          <w:rFonts w:eastAsia="Times New Roman"/>
          <w:lang w:eastAsia="en-GB"/>
        </w:rPr>
        <w:t xml:space="preserve">PDCCH-PRB-set </w:t>
      </w:r>
      <w:r w:rsidRPr="008B5C59">
        <w:rPr>
          <w:rFonts w:eastAsia="Times New Roman"/>
          <w:noProof/>
          <w:position w:val="-10"/>
          <w:lang w:eastAsia="en-GB"/>
        </w:rPr>
        <w:drawing>
          <wp:inline distT="0" distB="0" distL="0" distR="0" wp14:anchorId="3AA2821B" wp14:editId="0766262C">
            <wp:extent cx="114300" cy="152400"/>
            <wp:effectExtent l="0" t="0" r="0" b="0"/>
            <wp:docPr id="671"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C59">
        <w:rPr>
          <w:rFonts w:eastAsia="Times New Roman"/>
          <w:lang w:eastAsia="en-GB"/>
        </w:rPr>
        <w:t>is configured for distributed transmission</w:t>
      </w:r>
    </w:p>
    <w:p w14:paraId="06416D7A" w14:textId="77777777" w:rsidR="008B5C59" w:rsidRPr="008B5C59" w:rsidRDefault="008B5C59" w:rsidP="008B5C59">
      <w:pPr>
        <w:overflowPunct w:val="0"/>
        <w:autoSpaceDE w:val="0"/>
        <w:autoSpaceDN w:val="0"/>
        <w:adjustRightInd w:val="0"/>
        <w:ind w:left="851"/>
        <w:textAlignment w:val="baseline"/>
        <w:rPr>
          <w:rFonts w:eastAsia="SimSun"/>
          <w:lang w:eastAsia="zh-CN"/>
        </w:rPr>
      </w:pPr>
      <w:r w:rsidRPr="008B5C59">
        <w:rPr>
          <w:rFonts w:eastAsia="Times New Roman"/>
          <w:position w:val="-28"/>
          <w:lang w:eastAsia="en-GB"/>
        </w:rPr>
        <w:object w:dxaOrig="4800" w:dyaOrig="680" w14:anchorId="1A559E87">
          <v:shape id="_x0000_i1029" type="#_x0000_t75" style="width:240pt;height:33.6pt" o:ole="">
            <v:imagedata r:id="rId27" o:title=""/>
          </v:shape>
          <o:OLEObject Type="Embed" ProgID="Equation.3" ShapeID="_x0000_i1029" DrawAspect="Content" ObjectID="_1739282912" r:id="rId28"/>
        </w:object>
      </w:r>
    </w:p>
    <w:p w14:paraId="17118297" w14:textId="77777777" w:rsidR="008B5C59" w:rsidRPr="008B5C59" w:rsidRDefault="008B5C59" w:rsidP="008B5C59">
      <w:pPr>
        <w:overflowPunct w:val="0"/>
        <w:autoSpaceDE w:val="0"/>
        <w:autoSpaceDN w:val="0"/>
        <w:adjustRightInd w:val="0"/>
        <w:ind w:left="851" w:hanging="284"/>
        <w:textAlignment w:val="baseline"/>
        <w:rPr>
          <w:rFonts w:eastAsia="SimSun"/>
          <w:lang w:eastAsia="zh-CN"/>
        </w:rPr>
      </w:pPr>
      <w:r w:rsidRPr="008B5C59">
        <w:rPr>
          <w:rFonts w:eastAsia="Times New Roman"/>
          <w:lang w:eastAsia="en-GB"/>
        </w:rPr>
        <w:t>-</w:t>
      </w:r>
      <w:r w:rsidRPr="008B5C59">
        <w:rPr>
          <w:rFonts w:eastAsia="Times New Roman"/>
          <w:lang w:eastAsia="en-GB"/>
        </w:rPr>
        <w:tab/>
        <w:t xml:space="preserve">if </w:t>
      </w:r>
      <w:r w:rsidRPr="008B5C59">
        <w:rPr>
          <w:rFonts w:eastAsia="SimSun" w:hint="eastAsia"/>
          <w:lang w:eastAsia="zh-CN"/>
        </w:rPr>
        <w:t>M</w:t>
      </w:r>
      <w:r w:rsidRPr="008B5C59">
        <w:rPr>
          <w:rFonts w:eastAsia="Times New Roman"/>
          <w:lang w:eastAsia="en-GB"/>
        </w:rPr>
        <w:t xml:space="preserve">PDCCH-PRB-set </w:t>
      </w:r>
      <w:r w:rsidRPr="008B5C59">
        <w:rPr>
          <w:rFonts w:eastAsia="Times New Roman"/>
          <w:noProof/>
          <w:lang w:eastAsia="en-GB"/>
        </w:rPr>
        <w:drawing>
          <wp:inline distT="0" distB="0" distL="0" distR="0" wp14:anchorId="74D309B9" wp14:editId="5F28F0B2">
            <wp:extent cx="114300" cy="152400"/>
            <wp:effectExtent l="0" t="0" r="0" b="0"/>
            <wp:docPr id="673"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C59">
        <w:rPr>
          <w:rFonts w:eastAsia="Times New Roman"/>
          <w:lang w:eastAsia="en-GB"/>
        </w:rPr>
        <w:t>is configured for localized transmission</w:t>
      </w:r>
    </w:p>
    <w:p w14:paraId="15CBA736" w14:textId="77777777" w:rsidR="008B5C59" w:rsidRPr="008B5C59" w:rsidRDefault="008B5C59" w:rsidP="008B5C59">
      <w:pPr>
        <w:overflowPunct w:val="0"/>
        <w:autoSpaceDE w:val="0"/>
        <w:autoSpaceDN w:val="0"/>
        <w:adjustRightInd w:val="0"/>
        <w:ind w:left="851" w:hanging="284"/>
        <w:textAlignment w:val="baseline"/>
        <w:rPr>
          <w:rFonts w:eastAsia="SimSun"/>
          <w:lang w:eastAsia="zh-CN"/>
        </w:rPr>
      </w:pPr>
      <w:r w:rsidRPr="008B5C59">
        <w:rPr>
          <w:rFonts w:eastAsia="SimSun" w:hint="eastAsia"/>
          <w:lang w:eastAsia="zh-CN"/>
        </w:rPr>
        <w:tab/>
      </w:r>
      <w:r w:rsidRPr="008B5C59">
        <w:rPr>
          <w:rFonts w:eastAsia="Times New Roman"/>
          <w:position w:val="-32"/>
          <w:lang w:eastAsia="en-GB"/>
        </w:rPr>
        <w:object w:dxaOrig="6300" w:dyaOrig="760" w14:anchorId="61AF550B">
          <v:shape id="_x0000_i1030" type="#_x0000_t75" style="width:315.6pt;height:38.4pt" o:ole="">
            <v:imagedata r:id="rId29" o:title=""/>
          </v:shape>
          <o:OLEObject Type="Embed" ProgID="Equation.3" ShapeID="_x0000_i1030" DrawAspect="Content" ObjectID="_1739282913" r:id="rId30"/>
        </w:object>
      </w:r>
    </w:p>
    <w:p w14:paraId="40DA799D" w14:textId="77777777" w:rsidR="008B5C59" w:rsidRPr="008B5C59" w:rsidRDefault="008B5C59" w:rsidP="008B5C59">
      <w:pPr>
        <w:overflowPunct w:val="0"/>
        <w:autoSpaceDE w:val="0"/>
        <w:autoSpaceDN w:val="0"/>
        <w:adjustRightInd w:val="0"/>
        <w:ind w:left="630"/>
        <w:textAlignment w:val="baseline"/>
        <w:rPr>
          <w:rFonts w:eastAsia="Times New Roman"/>
          <w:lang w:eastAsia="en-GB"/>
        </w:rPr>
      </w:pPr>
      <w:r w:rsidRPr="008B5C59">
        <w:rPr>
          <w:rFonts w:eastAsia="Times New Roman"/>
          <w:lang w:eastAsia="en-GB"/>
        </w:rPr>
        <w:t xml:space="preserve">for antenna port </w:t>
      </w:r>
      <w:r w:rsidRPr="008B5C59">
        <w:rPr>
          <w:rFonts w:eastAsia="Times New Roman"/>
          <w:noProof/>
          <w:position w:val="-10"/>
          <w:lang w:eastAsia="en-GB"/>
        </w:rPr>
        <w:drawing>
          <wp:inline distT="0" distB="0" distL="0" distR="0" wp14:anchorId="40A6CB7C" wp14:editId="59D92053">
            <wp:extent cx="171450" cy="190500"/>
            <wp:effectExtent l="0" t="0" r="0" b="0"/>
            <wp:docPr id="675"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8B5C59">
        <w:rPr>
          <w:rFonts w:eastAsia="SimSun" w:hint="eastAsia"/>
          <w:lang w:eastAsia="zh-CN"/>
        </w:rPr>
        <w:t>,</w:t>
      </w:r>
      <w:r w:rsidRPr="008B5C59">
        <w:rPr>
          <w:rFonts w:eastAsia="Times New Roman"/>
          <w:lang w:eastAsia="en-GB"/>
        </w:rPr>
        <w:t xml:space="preserve"> </w:t>
      </w:r>
      <w:r w:rsidRPr="008B5C59">
        <w:rPr>
          <w:rFonts w:eastAsia="SimSun" w:hint="eastAsia"/>
          <w:lang w:eastAsia="zh-CN"/>
        </w:rPr>
        <w:t xml:space="preserve">where </w:t>
      </w:r>
      <w:r w:rsidRPr="008B5C59">
        <w:rPr>
          <w:rFonts w:eastAsia="Times New Roman"/>
          <w:noProof/>
          <w:position w:val="-14"/>
          <w:lang w:eastAsia="en-GB"/>
        </w:rPr>
        <w:drawing>
          <wp:inline distT="0" distB="0" distL="0" distR="0" wp14:anchorId="79B9E68B" wp14:editId="6BCE4CE4">
            <wp:extent cx="438150" cy="247650"/>
            <wp:effectExtent l="0" t="0" r="0" b="0"/>
            <wp:docPr id="676"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C59">
        <w:rPr>
          <w:rFonts w:eastAsia="Times New Roman"/>
          <w:lang w:eastAsia="en-GB"/>
        </w:rPr>
        <w:t xml:space="preserve"> is the number of the first ECCE (</w:t>
      </w:r>
      <w:proofErr w:type="gramStart"/>
      <w:r w:rsidRPr="008B5C59">
        <w:rPr>
          <w:rFonts w:eastAsia="Times New Roman"/>
          <w:lang w:eastAsia="en-GB"/>
        </w:rPr>
        <w:t>i.e.</w:t>
      </w:r>
      <w:proofErr w:type="gramEnd"/>
      <w:r w:rsidRPr="008B5C59">
        <w:rPr>
          <w:rFonts w:eastAsia="Times New Roman"/>
          <w:lang w:eastAsia="en-GB"/>
        </w:rPr>
        <w:t xml:space="preserve"> lowest</w:t>
      </w:r>
      <w:r w:rsidRPr="008B5C59">
        <w:rPr>
          <w:rFonts w:eastAsia="Times New Roman"/>
          <w:kern w:val="2"/>
          <w:lang w:eastAsia="zh-CN"/>
        </w:rPr>
        <w:t xml:space="preserve"> ECCE index used to construct the </w:t>
      </w:r>
      <w:r w:rsidRPr="008B5C59">
        <w:rPr>
          <w:rFonts w:eastAsia="SimSun" w:hint="eastAsia"/>
          <w:kern w:val="2"/>
          <w:lang w:eastAsia="zh-CN"/>
        </w:rPr>
        <w:t>M</w:t>
      </w:r>
      <w:r w:rsidRPr="008B5C59">
        <w:rPr>
          <w:rFonts w:eastAsia="Times New Roman"/>
          <w:kern w:val="2"/>
          <w:lang w:eastAsia="zh-CN"/>
        </w:rPr>
        <w:t>PDCCH</w:t>
      </w:r>
      <w:r w:rsidRPr="008B5C59">
        <w:rPr>
          <w:rFonts w:eastAsia="Times New Roman"/>
          <w:lang w:eastAsia="en-GB"/>
        </w:rPr>
        <w:t xml:space="preserve">) used for transmission of the corresponding DCI assignment in </w:t>
      </w:r>
      <w:r w:rsidRPr="008B5C59">
        <w:rPr>
          <w:rFonts w:eastAsia="SimSun" w:hint="eastAsia"/>
          <w:lang w:eastAsia="zh-CN"/>
        </w:rPr>
        <w:t>M</w:t>
      </w:r>
      <w:r w:rsidRPr="008B5C59">
        <w:rPr>
          <w:rFonts w:eastAsia="Times New Roman"/>
          <w:lang w:eastAsia="en-GB"/>
        </w:rPr>
        <w:t xml:space="preserve">PDCCH-PRB-set </w:t>
      </w:r>
      <w:r w:rsidRPr="008B5C59">
        <w:rPr>
          <w:rFonts w:eastAsia="Times New Roman"/>
          <w:noProof/>
          <w:position w:val="-10"/>
          <w:lang w:eastAsia="en-GB"/>
        </w:rPr>
        <w:drawing>
          <wp:inline distT="0" distB="0" distL="0" distR="0" wp14:anchorId="6468C455" wp14:editId="2240D450">
            <wp:extent cx="114300" cy="152400"/>
            <wp:effectExtent l="0" t="0" r="0" b="0"/>
            <wp:docPr id="677"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C59">
        <w:rPr>
          <w:rFonts w:eastAsia="Times New Roman"/>
          <w:lang w:eastAsia="en-GB"/>
        </w:rPr>
        <w:t xml:space="preserve">, </w:t>
      </w:r>
      <w:r w:rsidRPr="008B5C59">
        <w:rPr>
          <w:rFonts w:eastAsia="Times New Roman"/>
          <w:position w:val="-14"/>
          <w:lang w:eastAsia="en-GB"/>
        </w:rPr>
        <w:object w:dxaOrig="859" w:dyaOrig="400" w14:anchorId="1E5E6316">
          <v:shape id="_x0000_i1031" type="#_x0000_t75" style="width:43.2pt;height:19.8pt" o:ole="">
            <v:imagedata r:id="rId33" o:title=""/>
          </v:shape>
          <o:OLEObject Type="Embed" ProgID="Equation.3" ShapeID="_x0000_i1031" DrawAspect="Content" ObjectID="_1739282914" r:id="rId34"/>
        </w:object>
      </w:r>
      <w:r w:rsidRPr="008B5C59">
        <w:rPr>
          <w:rFonts w:eastAsia="Times New Roman"/>
          <w:lang w:eastAsia="en-GB"/>
        </w:rPr>
        <w:t xml:space="preserve"> for </w:t>
      </w:r>
      <w:r w:rsidRPr="008B5C59">
        <w:rPr>
          <w:rFonts w:eastAsia="SimSun" w:hint="eastAsia"/>
          <w:lang w:eastAsia="zh-CN"/>
        </w:rPr>
        <w:t>M</w:t>
      </w:r>
      <w:r w:rsidRPr="008B5C59">
        <w:rPr>
          <w:rFonts w:eastAsia="Times New Roman"/>
          <w:lang w:eastAsia="en-GB"/>
        </w:rPr>
        <w:t xml:space="preserve">PDCCH-PRB-set </w:t>
      </w:r>
      <w:r w:rsidRPr="008B5C59">
        <w:rPr>
          <w:rFonts w:eastAsia="Times New Roman"/>
          <w:noProof/>
          <w:position w:val="-10"/>
          <w:lang w:eastAsia="en-GB"/>
        </w:rPr>
        <w:drawing>
          <wp:inline distT="0" distB="0" distL="0" distR="0" wp14:anchorId="2C1DB5F7" wp14:editId="0ADA815A">
            <wp:extent cx="114300" cy="152400"/>
            <wp:effectExtent l="0" t="0" r="0" b="0"/>
            <wp:docPr id="679"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C59">
        <w:rPr>
          <w:rFonts w:eastAsia="SimSun" w:hint="eastAsia"/>
          <w:lang w:eastAsia="zh-CN"/>
        </w:rPr>
        <w:t xml:space="preserve"> i</w:t>
      </w:r>
      <w:r w:rsidRPr="008B5C59">
        <w:rPr>
          <w:rFonts w:eastAsia="Times New Roman"/>
          <w:lang w:eastAsia="en-GB"/>
        </w:rPr>
        <w:t xml:space="preserve">s configured </w:t>
      </w:r>
    </w:p>
    <w:p w14:paraId="18786251" w14:textId="77777777" w:rsidR="008B5C59" w:rsidRPr="008B5C59" w:rsidRDefault="008B5C59" w:rsidP="008B5C59">
      <w:pPr>
        <w:overflowPunct w:val="0"/>
        <w:autoSpaceDE w:val="0"/>
        <w:autoSpaceDN w:val="0"/>
        <w:adjustRightInd w:val="0"/>
        <w:ind w:left="1135" w:hanging="284"/>
        <w:textAlignment w:val="baseline"/>
        <w:rPr>
          <w:rFonts w:eastAsia="Times New Roman"/>
          <w:i/>
          <w:lang w:eastAsia="en-GB"/>
        </w:rPr>
      </w:pPr>
      <w:r w:rsidRPr="008B5C59">
        <w:rPr>
          <w:rFonts w:eastAsia="Times New Roman"/>
          <w:lang w:eastAsia="en-GB"/>
        </w:rPr>
        <w:lastRenderedPageBreak/>
        <w:t>-</w:t>
      </w:r>
      <w:r w:rsidRPr="008B5C59">
        <w:rPr>
          <w:rFonts w:eastAsia="Times New Roman"/>
          <w:lang w:eastAsia="en-GB"/>
        </w:rPr>
        <w:tab/>
        <w:t xml:space="preserve">by the higher layer parameter </w:t>
      </w:r>
      <w:r w:rsidRPr="008B5C59">
        <w:rPr>
          <w:rFonts w:eastAsia="Times New Roman"/>
          <w:i/>
          <w:lang w:eastAsia="en-GB"/>
        </w:rPr>
        <w:t>n1PUCCH-AN-r13</w:t>
      </w:r>
      <w:r w:rsidRPr="008B5C59">
        <w:rPr>
          <w:rFonts w:eastAsia="Times New Roman"/>
          <w:lang w:eastAsia="en-GB"/>
        </w:rPr>
        <w:t>, if configured; otherwise:</w:t>
      </w:r>
    </w:p>
    <w:p w14:paraId="5D606E94" w14:textId="77777777" w:rsidR="008B5C59" w:rsidRPr="008B5C59" w:rsidRDefault="008B5C59" w:rsidP="008B5C59">
      <w:pPr>
        <w:overflowPunct w:val="0"/>
        <w:autoSpaceDE w:val="0"/>
        <w:autoSpaceDN w:val="0"/>
        <w:adjustRightInd w:val="0"/>
        <w:ind w:left="1135" w:hanging="284"/>
        <w:textAlignment w:val="baseline"/>
        <w:rPr>
          <w:rFonts w:eastAsia="Times New Roman"/>
          <w:i/>
          <w:lang w:eastAsia="en-GB"/>
        </w:rPr>
      </w:pPr>
      <w:r w:rsidRPr="008B5C59">
        <w:rPr>
          <w:rFonts w:eastAsia="Times New Roman"/>
          <w:lang w:eastAsia="en-GB"/>
        </w:rPr>
        <w:t>-</w:t>
      </w:r>
      <w:r w:rsidRPr="008B5C59">
        <w:rPr>
          <w:rFonts w:eastAsia="Times New Roman"/>
          <w:lang w:eastAsia="en-GB"/>
        </w:rPr>
        <w:tab/>
        <w:t xml:space="preserve">by the higher layer parameter </w:t>
      </w:r>
      <w:r w:rsidRPr="008B5C59">
        <w:rPr>
          <w:rFonts w:eastAsia="Times New Roman"/>
          <w:i/>
          <w:lang w:eastAsia="en-GB"/>
        </w:rPr>
        <w:t>n1PUCCH-AN-InfoList-r13</w:t>
      </w:r>
      <w:r w:rsidRPr="008B5C59">
        <w:rPr>
          <w:rFonts w:eastAsia="SimSun" w:hint="eastAsia"/>
          <w:lang w:eastAsia="zh-CN"/>
        </w:rPr>
        <w:t xml:space="preserve"> for the corresponding CE level</w:t>
      </w:r>
      <w:r w:rsidRPr="008B5C59">
        <w:rPr>
          <w:rFonts w:eastAsia="Times New Roman"/>
          <w:i/>
          <w:lang w:eastAsia="en-GB"/>
        </w:rPr>
        <w:t xml:space="preserve">, </w:t>
      </w:r>
    </w:p>
    <w:p w14:paraId="577F0399" w14:textId="0B13C934" w:rsidR="008B5C59" w:rsidRPr="008B5C59" w:rsidRDefault="008B5C59" w:rsidP="008B5C59">
      <w:pPr>
        <w:overflowPunct w:val="0"/>
        <w:autoSpaceDE w:val="0"/>
        <w:autoSpaceDN w:val="0"/>
        <w:adjustRightInd w:val="0"/>
        <w:ind w:left="568" w:hanging="284"/>
        <w:textAlignment w:val="baseline"/>
        <w:rPr>
          <w:rFonts w:eastAsia="Times New Roman"/>
          <w:i/>
          <w:lang w:eastAsia="en-GB"/>
        </w:rPr>
      </w:pPr>
      <w:r w:rsidRPr="008B5C59">
        <w:rPr>
          <w:rFonts w:eastAsia="Times New Roman"/>
          <w:position w:val="-10"/>
          <w:lang w:eastAsia="en-GB"/>
        </w:rPr>
        <w:tab/>
      </w:r>
      <w:r w:rsidRPr="008B5C59">
        <w:rPr>
          <w:rFonts w:eastAsia="Times New Roman"/>
          <w:noProof/>
          <w:position w:val="-10"/>
          <w:lang w:eastAsia="en-GB"/>
        </w:rPr>
        <w:drawing>
          <wp:inline distT="0" distB="0" distL="0" distR="0" wp14:anchorId="7BA10B25" wp14:editId="6C358625">
            <wp:extent cx="495300" cy="238125"/>
            <wp:effectExtent l="0" t="0" r="0" b="0"/>
            <wp:docPr id="680"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C59">
        <w:rPr>
          <w:rFonts w:eastAsia="Times New Roman"/>
          <w:lang w:eastAsia="en-GB"/>
        </w:rPr>
        <w:t xml:space="preserve">for </w:t>
      </w:r>
      <w:r w:rsidRPr="008B5C59">
        <w:rPr>
          <w:rFonts w:eastAsia="SimSun" w:hint="eastAsia"/>
          <w:lang w:eastAsia="zh-CN"/>
        </w:rPr>
        <w:t>M</w:t>
      </w:r>
      <w:r w:rsidRPr="008B5C59">
        <w:rPr>
          <w:rFonts w:eastAsia="Times New Roman"/>
          <w:lang w:eastAsia="en-GB"/>
        </w:rPr>
        <w:t xml:space="preserve">PDCCH-PRB-set </w:t>
      </w:r>
      <w:r w:rsidRPr="008B5C59">
        <w:rPr>
          <w:rFonts w:eastAsia="Times New Roman"/>
          <w:noProof/>
          <w:position w:val="-10"/>
          <w:lang w:eastAsia="en-GB"/>
        </w:rPr>
        <w:drawing>
          <wp:inline distT="0" distB="0" distL="0" distR="0" wp14:anchorId="5C683572" wp14:editId="24D747EF">
            <wp:extent cx="114300" cy="152400"/>
            <wp:effectExtent l="0" t="0" r="0" b="0"/>
            <wp:docPr id="681"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C59">
        <w:rPr>
          <w:rFonts w:eastAsia="Times New Roman"/>
          <w:lang w:eastAsia="en-GB"/>
        </w:rPr>
        <w:t xml:space="preserve"> is given in Clause 6.8A.1 in [3], </w:t>
      </w:r>
      <w:r w:rsidRPr="008B5C59">
        <w:rPr>
          <w:rFonts w:eastAsia="Times New Roman"/>
          <w:noProof/>
          <w:position w:val="-6"/>
          <w:lang w:eastAsia="en-GB"/>
        </w:rPr>
        <w:drawing>
          <wp:inline distT="0" distB="0" distL="0" distR="0" wp14:anchorId="71EF566A" wp14:editId="05D3225D">
            <wp:extent cx="152400" cy="171450"/>
            <wp:effectExtent l="0" t="0" r="0" b="0"/>
            <wp:docPr id="682"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C59">
        <w:rPr>
          <w:rFonts w:eastAsia="Times New Roman"/>
          <w:lang w:eastAsia="en-GB"/>
        </w:rPr>
        <w:t xml:space="preserve">is determined from the antenna port used for </w:t>
      </w:r>
      <w:r w:rsidRPr="008B5C59">
        <w:rPr>
          <w:rFonts w:eastAsia="SimSun" w:hint="eastAsia"/>
          <w:lang w:eastAsia="zh-CN"/>
        </w:rPr>
        <w:t>the M</w:t>
      </w:r>
      <w:r w:rsidRPr="008B5C59">
        <w:rPr>
          <w:rFonts w:eastAsia="Times New Roman"/>
          <w:lang w:eastAsia="en-GB"/>
        </w:rPr>
        <w:t xml:space="preserve">PDCCH transmission </w:t>
      </w:r>
      <w:r w:rsidRPr="008B5C59">
        <w:rPr>
          <w:rFonts w:eastAsia="SimSun" w:hint="eastAsia"/>
          <w:lang w:eastAsia="zh-CN"/>
        </w:rPr>
        <w:t xml:space="preserve">which is </w:t>
      </w:r>
      <w:r w:rsidRPr="008B5C59">
        <w:rPr>
          <w:rFonts w:eastAsia="Times New Roman"/>
          <w:lang w:eastAsia="en-GB"/>
        </w:rPr>
        <w:t xml:space="preserve">described in Clause 6.8A.5 in [3]. If </w:t>
      </w:r>
      <w:r w:rsidRPr="008B5C59">
        <w:rPr>
          <w:rFonts w:eastAsia="Times New Roman"/>
          <w:noProof/>
          <w:position w:val="-6"/>
          <w:lang w:eastAsia="en-GB"/>
        </w:rPr>
        <w:drawing>
          <wp:inline distT="0" distB="0" distL="0" distR="0" wp14:anchorId="0FD9F506" wp14:editId="3799933D">
            <wp:extent cx="371475" cy="171450"/>
            <wp:effectExtent l="0" t="0" r="0" b="0"/>
            <wp:docPr id="683"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C59">
        <w:rPr>
          <w:rFonts w:eastAsia="Times New Roman"/>
          <w:lang w:eastAsia="en-GB"/>
        </w:rPr>
        <w:t xml:space="preserve">, </w:t>
      </w:r>
      <w:r w:rsidRPr="008B5C59">
        <w:rPr>
          <w:rFonts w:eastAsia="Times New Roman"/>
          <w:noProof/>
          <w:position w:val="-12"/>
          <w:lang w:eastAsia="en-GB"/>
        </w:rPr>
        <w:drawing>
          <wp:inline distT="0" distB="0" distL="0" distR="0" wp14:anchorId="19B25D82" wp14:editId="6ABA0F9A">
            <wp:extent cx="314325" cy="209550"/>
            <wp:effectExtent l="0" t="0" r="0" b="0"/>
            <wp:docPr id="684"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C59">
        <w:rPr>
          <w:rFonts w:eastAsia="Times New Roman"/>
          <w:lang w:eastAsia="en-GB"/>
        </w:rPr>
        <w:t xml:space="preserve"> is determined from the HARQ-ACK resource offset field in the DCI format of the corresponding </w:t>
      </w:r>
      <w:r w:rsidRPr="008B5C59">
        <w:rPr>
          <w:rFonts w:eastAsia="SimSun" w:hint="eastAsia"/>
          <w:lang w:eastAsia="zh-CN"/>
        </w:rPr>
        <w:t>M</w:t>
      </w:r>
      <w:r w:rsidRPr="008B5C59">
        <w:rPr>
          <w:rFonts w:eastAsia="Times New Roman"/>
          <w:lang w:eastAsia="en-GB"/>
        </w:rPr>
        <w:t xml:space="preserve">PDCCH as given in Table 10.1.2.1-1. If </w:t>
      </w:r>
      <w:r w:rsidRPr="008B5C59">
        <w:rPr>
          <w:rFonts w:eastAsia="Times New Roman"/>
          <w:noProof/>
          <w:position w:val="-6"/>
          <w:lang w:eastAsia="en-GB"/>
        </w:rPr>
        <w:drawing>
          <wp:inline distT="0" distB="0" distL="0" distR="0" wp14:anchorId="7EF57CCE" wp14:editId="2AC1E053">
            <wp:extent cx="361950" cy="171450"/>
            <wp:effectExtent l="0" t="0" r="0" b="0"/>
            <wp:docPr id="685"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C59">
        <w:rPr>
          <w:rFonts w:eastAsia="Times New Roman"/>
          <w:lang w:eastAsia="en-GB"/>
        </w:rPr>
        <w:t xml:space="preserve">, </w:t>
      </w:r>
      <w:r w:rsidRPr="008B5C59">
        <w:rPr>
          <w:rFonts w:eastAsia="Times New Roman"/>
          <w:noProof/>
          <w:position w:val="-12"/>
          <w:lang w:eastAsia="en-GB"/>
        </w:rPr>
        <w:drawing>
          <wp:inline distT="0" distB="0" distL="0" distR="0" wp14:anchorId="6AC7A2CC" wp14:editId="07BD535D">
            <wp:extent cx="314325" cy="209550"/>
            <wp:effectExtent l="0" t="0" r="0" b="0"/>
            <wp:docPr id="686"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C59">
        <w:rPr>
          <w:rFonts w:eastAsia="Times New Roman"/>
          <w:lang w:eastAsia="en-GB"/>
        </w:rPr>
        <w:t xml:space="preserve"> is determined from th</w:t>
      </w:r>
      <w:r w:rsidRPr="00FC3F0F">
        <w:rPr>
          <w:rFonts w:eastAsia="Times New Roman"/>
          <w:lang w:eastAsia="en-GB"/>
        </w:rPr>
        <w:t xml:space="preserve">e HARQ-ACK resource offset field in the DCI format of the corresponding </w:t>
      </w:r>
      <w:r w:rsidRPr="00FC3F0F">
        <w:rPr>
          <w:rFonts w:eastAsia="SimSun" w:hint="eastAsia"/>
          <w:lang w:eastAsia="zh-CN"/>
        </w:rPr>
        <w:t>M</w:t>
      </w:r>
      <w:r w:rsidRPr="00FC3F0F">
        <w:rPr>
          <w:rFonts w:eastAsia="Times New Roman"/>
          <w:lang w:eastAsia="en-GB"/>
        </w:rPr>
        <w:t xml:space="preserve">PDCCH as given in Table 10.1.3.1-2. If subframe </w:t>
      </w:r>
      <w:bookmarkStart w:id="33" w:name="_Hlk86633418"/>
      <m:oMath>
        <m:r>
          <w:rPr>
            <w:rFonts w:ascii="Cambria Math" w:eastAsia="Times New Roman"/>
            <w:lang w:eastAsia="en-GB"/>
          </w:rPr>
          <m:t>n</m:t>
        </m:r>
        <m:r>
          <w:rPr>
            <w:rFonts w:ascii="Cambria Math" w:eastAsia="Times New Roman"/>
            <w:lang w:eastAsia="en-GB"/>
          </w:rPr>
          <m:t>-</m:t>
        </m:r>
        <m:sSub>
          <m:sSubPr>
            <m:ctrlPr>
              <w:rPr>
                <w:rFonts w:ascii="Cambria Math" w:eastAsia="Times New Roman" w:hAnsi="Cambria Math"/>
                <w:i/>
                <w:lang w:eastAsia="en-GB"/>
              </w:rPr>
            </m:ctrlPr>
          </m:sSubPr>
          <m:e>
            <m:r>
              <w:rPr>
                <w:rFonts w:ascii="Cambria Math" w:eastAsia="Times New Roman"/>
                <w:lang w:eastAsia="en-GB"/>
              </w:rPr>
              <m:t>k</m:t>
            </m:r>
          </m:e>
          <m:sub>
            <m:r>
              <w:rPr>
                <w:rFonts w:ascii="Cambria Math" w:eastAsia="Times New Roman"/>
                <w:lang w:eastAsia="en-GB"/>
              </w:rPr>
              <m:t>i1</m:t>
            </m:r>
          </m:sub>
        </m:sSub>
        <m:r>
          <w:del w:id="34" w:author="Atungsiri, Samuel" w:date="2023-02-28T22:08:00Z">
            <w:rPr>
              <w:rFonts w:ascii="Cambria Math" w:eastAsia="Times New Roman"/>
              <w:lang w:eastAsia="en-GB"/>
            </w:rPr>
            <m:t>-</m:t>
          </w:del>
        </m:r>
        <m:sSub>
          <m:sSubPr>
            <m:ctrlPr>
              <w:del w:id="35" w:author="Atungsiri, Samuel" w:date="2023-02-28T22:08:00Z">
                <w:rPr>
                  <w:rFonts w:ascii="Cambria Math" w:eastAsia="MS Mincho" w:hAnsi="Cambria Math"/>
                  <w:i/>
                  <w:kern w:val="2"/>
                  <w:lang w:eastAsia="en-GB"/>
                </w:rPr>
              </w:del>
            </m:ctrlPr>
          </m:sSubPr>
          <m:e>
            <m:r>
              <w:del w:id="36" w:author="Atungsiri, Samuel" w:date="2023-02-28T22:08:00Z">
                <w:rPr>
                  <w:rFonts w:ascii="Cambria Math" w:eastAsia="MS Mincho" w:hAnsi="Cambria Math"/>
                  <w:kern w:val="2"/>
                  <w:lang w:eastAsia="en-GB"/>
                </w:rPr>
                <m:t>K</m:t>
              </w:del>
            </m:r>
          </m:e>
          <m:sub>
            <m:r>
              <w:del w:id="37" w:author="Atungsiri, Samuel" w:date="2023-02-28T22:08:00Z">
                <m:rPr>
                  <m:sty m:val="p"/>
                </m:rPr>
                <w:rPr>
                  <w:rFonts w:ascii="Cambria Math" w:eastAsia="MS Mincho" w:hAnsi="Cambria Math"/>
                  <w:kern w:val="2"/>
                  <w:lang w:eastAsia="en-GB"/>
                </w:rPr>
                <m:t>offset</m:t>
              </w:del>
            </m:r>
          </m:sub>
        </m:sSub>
      </m:oMath>
      <w:bookmarkEnd w:id="33"/>
      <w:r w:rsidRPr="00FC3F0F">
        <w:rPr>
          <w:rFonts w:eastAsia="SimSun" w:hint="eastAsia"/>
          <w:lang w:eastAsia="zh-CN"/>
        </w:rPr>
        <w:t xml:space="preserve"> is a BL/CE downlink subframe,</w:t>
      </w:r>
      <w:r w:rsidRPr="00FC3F0F">
        <w:rPr>
          <w:rFonts w:eastAsia="Times New Roman"/>
          <w:lang w:eastAsia="en-GB"/>
        </w:rPr>
        <w:t xml:space="preserve"> </w:t>
      </w:r>
      <w:r w:rsidRPr="00FC3F0F">
        <w:rPr>
          <w:rFonts w:eastAsia="Times New Roman"/>
          <w:noProof/>
          <w:position w:val="-14"/>
          <w:lang w:eastAsia="en-GB"/>
        </w:rPr>
        <w:drawing>
          <wp:inline distT="0" distB="0" distL="0" distR="0" wp14:anchorId="0533D5F4" wp14:editId="30A3A9D7">
            <wp:extent cx="714375" cy="247650"/>
            <wp:effectExtent l="0" t="0" r="0" b="0"/>
            <wp:docPr id="688"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FC3F0F">
        <w:rPr>
          <w:rFonts w:eastAsia="Times New Roman"/>
          <w:iCs/>
          <w:lang w:val="en-US" w:eastAsia="en-GB"/>
        </w:rPr>
        <w:t xml:space="preserve"> is equal to the number of ECCEs in </w:t>
      </w:r>
      <w:r w:rsidRPr="00FC3F0F">
        <w:rPr>
          <w:rFonts w:eastAsia="SimSun" w:hint="eastAsia"/>
          <w:iCs/>
          <w:lang w:val="en-US" w:eastAsia="zh-CN"/>
        </w:rPr>
        <w:t>M</w:t>
      </w:r>
      <w:r w:rsidRPr="00FC3F0F">
        <w:rPr>
          <w:rFonts w:eastAsia="Times New Roman"/>
          <w:iCs/>
          <w:lang w:val="en-US" w:eastAsia="en-GB"/>
        </w:rPr>
        <w:t xml:space="preserve">PDCCH-PRB-set </w:t>
      </w:r>
      <w:r w:rsidRPr="00FC3F0F">
        <w:rPr>
          <w:rFonts w:eastAsia="Times New Roman"/>
          <w:noProof/>
          <w:position w:val="-10"/>
          <w:lang w:eastAsia="en-GB"/>
        </w:rPr>
        <w:drawing>
          <wp:inline distT="0" distB="0" distL="0" distR="0" wp14:anchorId="11B7596D" wp14:editId="41EE668A">
            <wp:extent cx="114300" cy="152400"/>
            <wp:effectExtent l="0" t="0" r="0" b="0"/>
            <wp:docPr id="689"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FC3F0F">
        <w:rPr>
          <w:rFonts w:eastAsia="Times New Roman"/>
          <w:iCs/>
          <w:lang w:val="en-US" w:eastAsia="en-GB"/>
        </w:rPr>
        <w:t xml:space="preserve">configured for that UE in subframe </w:t>
      </w:r>
      <m:oMath>
        <m:r>
          <w:rPr>
            <w:rFonts w:ascii="Cambria Math" w:eastAsia="Times New Roman"/>
            <w:lang w:eastAsia="en-GB"/>
          </w:rPr>
          <m:t>n</m:t>
        </m:r>
        <m:r>
          <w:rPr>
            <w:rFonts w:ascii="Cambria Math" w:eastAsia="Times New Roman"/>
            <w:lang w:eastAsia="en-GB"/>
          </w:rPr>
          <m:t>-</m:t>
        </m:r>
        <m:sSub>
          <m:sSubPr>
            <m:ctrlPr>
              <w:rPr>
                <w:rFonts w:ascii="Cambria Math" w:eastAsia="Times New Roman" w:hAnsi="Cambria Math"/>
                <w:i/>
                <w:lang w:eastAsia="en-GB"/>
              </w:rPr>
            </m:ctrlPr>
          </m:sSubPr>
          <m:e>
            <m:r>
              <w:rPr>
                <w:rFonts w:ascii="Cambria Math" w:eastAsia="Times New Roman"/>
                <w:lang w:eastAsia="en-GB"/>
              </w:rPr>
              <m:t>k</m:t>
            </m:r>
          </m:e>
          <m:sub>
            <m:r>
              <w:rPr>
                <w:rFonts w:ascii="Cambria Math" w:eastAsia="Times New Roman"/>
                <w:lang w:eastAsia="en-GB"/>
              </w:rPr>
              <m:t>i1</m:t>
            </m:r>
          </m:sub>
        </m:sSub>
        <m:r>
          <w:del w:id="38" w:author="Atungsiri, Samuel" w:date="2023-02-28T22:08:00Z">
            <w:rPr>
              <w:rFonts w:ascii="Cambria Math" w:eastAsia="Times New Roman"/>
              <w:lang w:eastAsia="en-GB"/>
            </w:rPr>
            <m:t>-</m:t>
          </w:del>
        </m:r>
        <m:sSub>
          <m:sSubPr>
            <m:ctrlPr>
              <w:del w:id="39" w:author="Atungsiri, Samuel" w:date="2023-02-28T22:08:00Z">
                <w:rPr>
                  <w:rFonts w:ascii="Cambria Math" w:eastAsia="MS Mincho" w:hAnsi="Cambria Math"/>
                  <w:i/>
                  <w:kern w:val="2"/>
                  <w:lang w:eastAsia="en-GB"/>
                </w:rPr>
              </w:del>
            </m:ctrlPr>
          </m:sSubPr>
          <m:e>
            <m:r>
              <w:del w:id="40" w:author="Atungsiri, Samuel" w:date="2023-02-28T22:08:00Z">
                <w:rPr>
                  <w:rFonts w:ascii="Cambria Math" w:eastAsia="MS Mincho" w:hAnsi="Cambria Math"/>
                  <w:kern w:val="2"/>
                  <w:lang w:eastAsia="en-GB"/>
                </w:rPr>
                <m:t>K</m:t>
              </w:del>
            </m:r>
          </m:e>
          <m:sub>
            <m:r>
              <w:del w:id="41" w:author="Atungsiri, Samuel" w:date="2023-02-28T22:08:00Z">
                <m:rPr>
                  <m:sty m:val="p"/>
                </m:rPr>
                <w:rPr>
                  <w:rFonts w:ascii="Cambria Math" w:eastAsia="MS Mincho" w:hAnsi="Cambria Math"/>
                  <w:kern w:val="2"/>
                  <w:lang w:eastAsia="en-GB"/>
                </w:rPr>
                <m:t>offset</m:t>
              </w:del>
            </m:r>
          </m:sub>
        </m:sSub>
      </m:oMath>
      <w:r w:rsidRPr="00FC3F0F">
        <w:rPr>
          <w:rFonts w:eastAsia="Times New Roman"/>
          <w:lang w:eastAsia="en-GB"/>
        </w:rPr>
        <w:t>.</w:t>
      </w:r>
      <w:r w:rsidRPr="00FC3F0F">
        <w:rPr>
          <w:rFonts w:eastAsia="SimSun" w:hint="eastAsia"/>
          <w:lang w:eastAsia="zh-CN"/>
        </w:rPr>
        <w:t xml:space="preserve"> </w:t>
      </w:r>
      <w:r w:rsidRPr="00FC3F0F">
        <w:rPr>
          <w:rFonts w:eastAsia="Times New Roman"/>
          <w:lang w:eastAsia="en-GB"/>
        </w:rPr>
        <w:t xml:space="preserve">If subframe </w:t>
      </w:r>
      <m:oMath>
        <m:r>
          <w:rPr>
            <w:rFonts w:ascii="Cambria Math" w:eastAsia="Times New Roman"/>
            <w:lang w:eastAsia="en-GB"/>
          </w:rPr>
          <m:t>n</m:t>
        </m:r>
        <m:r>
          <w:rPr>
            <w:rFonts w:ascii="Cambria Math" w:eastAsia="Times New Roman"/>
            <w:lang w:eastAsia="en-GB"/>
          </w:rPr>
          <m:t>-</m:t>
        </m:r>
        <m:sSub>
          <m:sSubPr>
            <m:ctrlPr>
              <w:rPr>
                <w:rFonts w:ascii="Cambria Math" w:eastAsia="Times New Roman" w:hAnsi="Cambria Math"/>
                <w:i/>
                <w:lang w:eastAsia="en-GB"/>
              </w:rPr>
            </m:ctrlPr>
          </m:sSubPr>
          <m:e>
            <m:r>
              <w:rPr>
                <w:rFonts w:ascii="Cambria Math" w:eastAsia="Times New Roman"/>
                <w:lang w:eastAsia="en-GB"/>
              </w:rPr>
              <m:t>k</m:t>
            </m:r>
          </m:e>
          <m:sub>
            <m:r>
              <w:rPr>
                <w:rFonts w:ascii="Cambria Math" w:eastAsia="Times New Roman"/>
                <w:lang w:eastAsia="en-GB"/>
              </w:rPr>
              <m:t>i1</m:t>
            </m:r>
          </m:sub>
        </m:sSub>
        <m:r>
          <w:del w:id="42" w:author="Atungsiri, Samuel" w:date="2023-02-28T22:12:00Z">
            <w:rPr>
              <w:rFonts w:ascii="Cambria Math" w:eastAsia="Times New Roman"/>
              <w:lang w:eastAsia="en-GB"/>
            </w:rPr>
            <m:t>-</m:t>
          </w:del>
        </m:r>
        <m:sSub>
          <m:sSubPr>
            <m:ctrlPr>
              <w:del w:id="43" w:author="Atungsiri, Samuel" w:date="2023-02-28T22:12:00Z">
                <w:rPr>
                  <w:rFonts w:ascii="Cambria Math" w:eastAsia="MS Mincho" w:hAnsi="Cambria Math"/>
                  <w:i/>
                  <w:kern w:val="2"/>
                  <w:lang w:eastAsia="en-GB"/>
                </w:rPr>
              </w:del>
            </m:ctrlPr>
          </m:sSubPr>
          <m:e>
            <m:r>
              <w:del w:id="44" w:author="Atungsiri, Samuel" w:date="2023-02-28T22:12:00Z">
                <w:rPr>
                  <w:rFonts w:ascii="Cambria Math" w:eastAsia="MS Mincho" w:hAnsi="Cambria Math"/>
                  <w:kern w:val="2"/>
                  <w:lang w:eastAsia="en-GB"/>
                </w:rPr>
                <m:t>K</m:t>
              </w:del>
            </m:r>
          </m:e>
          <m:sub>
            <m:r>
              <w:del w:id="45" w:author="Atungsiri, Samuel" w:date="2023-02-28T22:12:00Z">
                <m:rPr>
                  <m:sty m:val="p"/>
                </m:rPr>
                <w:rPr>
                  <w:rFonts w:ascii="Cambria Math" w:eastAsia="MS Mincho" w:hAnsi="Cambria Math"/>
                  <w:kern w:val="2"/>
                  <w:lang w:eastAsia="en-GB"/>
                </w:rPr>
                <m:t>offset</m:t>
              </w:del>
            </m:r>
          </m:sub>
        </m:sSub>
      </m:oMath>
      <w:r w:rsidRPr="00FC3F0F">
        <w:rPr>
          <w:rFonts w:eastAsia="SimSun" w:hint="eastAsia"/>
          <w:lang w:eastAsia="zh-CN"/>
        </w:rPr>
        <w:t xml:space="preserve"> is not a BL/CE downlink subframe</w:t>
      </w:r>
      <w:r w:rsidRPr="00FC3F0F">
        <w:rPr>
          <w:rFonts w:eastAsia="Times New Roman"/>
          <w:lang w:eastAsia="en-GB"/>
        </w:rPr>
        <w:t xml:space="preserve">, </w:t>
      </w:r>
      <w:r w:rsidRPr="00FC3F0F">
        <w:rPr>
          <w:rFonts w:eastAsia="Times New Roman"/>
          <w:noProof/>
          <w:position w:val="-14"/>
          <w:lang w:eastAsia="en-GB"/>
        </w:rPr>
        <w:drawing>
          <wp:inline distT="0" distB="0" distL="0" distR="0" wp14:anchorId="71E0A1F5" wp14:editId="51B22E70">
            <wp:extent cx="714375" cy="247650"/>
            <wp:effectExtent l="0" t="0" r="0" b="0"/>
            <wp:docPr id="692"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FC3F0F">
        <w:rPr>
          <w:rFonts w:eastAsia="Times New Roman"/>
          <w:iCs/>
          <w:lang w:val="en-US" w:eastAsia="en-GB"/>
        </w:rPr>
        <w:t xml:space="preserve"> is equal to</w:t>
      </w:r>
      <w:r w:rsidRPr="00FC3F0F">
        <w:rPr>
          <w:rFonts w:eastAsia="SimSun" w:hint="eastAsia"/>
          <w:iCs/>
          <w:lang w:val="en-US" w:eastAsia="zh-CN"/>
        </w:rPr>
        <w:t xml:space="preserve"> 0</w:t>
      </w:r>
      <w:r w:rsidRPr="00FC3F0F">
        <w:rPr>
          <w:rFonts w:eastAsia="Times New Roman"/>
          <w:lang w:eastAsia="en-GB"/>
        </w:rPr>
        <w:t xml:space="preserve">. If subframe </w:t>
      </w:r>
      <m:oMath>
        <m:r>
          <w:rPr>
            <w:rFonts w:ascii="Cambria Math" w:eastAsia="Times New Roman"/>
            <w:lang w:eastAsia="en-GB"/>
          </w:rPr>
          <m:t>n</m:t>
        </m:r>
        <m:r>
          <w:rPr>
            <w:rFonts w:ascii="Cambria Math" w:eastAsia="Times New Roman"/>
            <w:lang w:eastAsia="en-GB"/>
          </w:rPr>
          <m:t>-</m:t>
        </m:r>
        <m:sSub>
          <m:sSubPr>
            <m:ctrlPr>
              <w:rPr>
                <w:rFonts w:ascii="Cambria Math" w:eastAsia="Times New Roman" w:hAnsi="Cambria Math"/>
                <w:i/>
                <w:lang w:eastAsia="en-GB"/>
              </w:rPr>
            </m:ctrlPr>
          </m:sSubPr>
          <m:e>
            <m:r>
              <w:rPr>
                <w:rFonts w:ascii="Cambria Math" w:eastAsia="Times New Roman"/>
                <w:lang w:eastAsia="en-GB"/>
              </w:rPr>
              <m:t>k</m:t>
            </m:r>
          </m:e>
          <m:sub>
            <m:r>
              <w:rPr>
                <w:rFonts w:ascii="Cambria Math" w:eastAsia="Times New Roman"/>
                <w:lang w:eastAsia="en-GB"/>
              </w:rPr>
              <m:t>i1</m:t>
            </m:r>
          </m:sub>
        </m:sSub>
        <m:r>
          <w:del w:id="46" w:author="Atungsiri, Samuel" w:date="2023-02-28T22:08:00Z">
            <w:rPr>
              <w:rFonts w:ascii="Cambria Math" w:eastAsia="Times New Roman"/>
              <w:lang w:eastAsia="en-GB"/>
            </w:rPr>
            <m:t>-</m:t>
          </w:del>
        </m:r>
        <m:sSub>
          <m:sSubPr>
            <m:ctrlPr>
              <w:del w:id="47" w:author="Atungsiri, Samuel" w:date="2023-02-28T22:08:00Z">
                <w:rPr>
                  <w:rFonts w:ascii="Cambria Math" w:eastAsia="MS Mincho" w:hAnsi="Cambria Math"/>
                  <w:i/>
                  <w:kern w:val="2"/>
                  <w:lang w:eastAsia="en-GB"/>
                </w:rPr>
              </w:del>
            </m:ctrlPr>
          </m:sSubPr>
          <m:e>
            <m:r>
              <w:del w:id="48" w:author="Atungsiri, Samuel" w:date="2023-02-28T22:08:00Z">
                <w:rPr>
                  <w:rFonts w:ascii="Cambria Math" w:eastAsia="MS Mincho" w:hAnsi="Cambria Math"/>
                  <w:kern w:val="2"/>
                  <w:lang w:eastAsia="en-GB"/>
                </w:rPr>
                <m:t>K</m:t>
              </w:del>
            </m:r>
          </m:e>
          <m:sub>
            <m:r>
              <w:del w:id="49" w:author="Atungsiri, Samuel" w:date="2023-02-28T22:08:00Z">
                <m:rPr>
                  <m:sty m:val="p"/>
                </m:rPr>
                <w:rPr>
                  <w:rFonts w:ascii="Cambria Math" w:eastAsia="MS Mincho" w:hAnsi="Cambria Math"/>
                  <w:kern w:val="2"/>
                  <w:lang w:eastAsia="en-GB"/>
                </w:rPr>
                <m:t>offset</m:t>
              </w:del>
            </m:r>
          </m:sub>
        </m:sSub>
      </m:oMath>
      <w:r w:rsidRPr="00FC3F0F">
        <w:rPr>
          <w:rFonts w:eastAsia="Times New Roman"/>
          <w:lang w:eastAsia="en-GB"/>
        </w:rPr>
        <w:t xml:space="preserve"> is a BL/CE</w:t>
      </w:r>
      <w:r w:rsidRPr="008B5C59">
        <w:rPr>
          <w:rFonts w:eastAsia="Times New Roman"/>
          <w:lang w:eastAsia="en-GB"/>
        </w:rPr>
        <w:t xml:space="preserve"> downlink special subframe in which MPDCCH is not supported, the UE shall calculate </w:t>
      </w:r>
      <w:r w:rsidRPr="008B5C59">
        <w:rPr>
          <w:rFonts w:eastAsia="Times New Roman"/>
          <w:noProof/>
          <w:position w:val="-14"/>
          <w:lang w:eastAsia="en-GB"/>
        </w:rPr>
        <w:drawing>
          <wp:inline distT="0" distB="0" distL="0" distR="0" wp14:anchorId="3BAC5109" wp14:editId="5CAD91A5">
            <wp:extent cx="714375" cy="247650"/>
            <wp:effectExtent l="0" t="0" r="0" b="0"/>
            <wp:docPr id="694"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C59">
        <w:rPr>
          <w:rFonts w:eastAsia="Times New Roman"/>
          <w:lang w:eastAsia="en-GB"/>
        </w:rPr>
        <w:t xml:space="preserve"> by assuming </w:t>
      </w:r>
      <w:r w:rsidRPr="008B5C59">
        <w:rPr>
          <w:rFonts w:eastAsia="Times New Roman"/>
          <w:position w:val="-12"/>
          <w:lang w:eastAsia="en-GB"/>
        </w:rPr>
        <w:object w:dxaOrig="1040" w:dyaOrig="380" w14:anchorId="260BFF89">
          <v:shape id="_x0000_i1032" type="#_x0000_t75" style="width:50.4pt;height:17.4pt" o:ole="">
            <v:imagedata r:id="rId41" o:title=""/>
          </v:shape>
          <o:OLEObject Type="Embed" ProgID="Equation.3" ShapeID="_x0000_i1032" DrawAspect="Content" ObjectID="_1739282915" r:id="rId42"/>
        </w:object>
      </w:r>
      <w:r w:rsidRPr="008B5C59">
        <w:rPr>
          <w:rFonts w:eastAsia="Times New Roman"/>
          <w:lang w:eastAsia="en-GB"/>
        </w:rPr>
        <w:t xml:space="preserve">for normal cyclic prefix and </w:t>
      </w:r>
      <w:r w:rsidRPr="008B5C59">
        <w:rPr>
          <w:rFonts w:eastAsia="Times New Roman"/>
          <w:position w:val="-12"/>
          <w:lang w:eastAsia="en-GB"/>
        </w:rPr>
        <w:object w:dxaOrig="1020" w:dyaOrig="380" w14:anchorId="3556FB9E">
          <v:shape id="_x0000_i1033" type="#_x0000_t75" style="width:49.2pt;height:17.4pt" o:ole="">
            <v:imagedata r:id="rId43" o:title=""/>
          </v:shape>
          <o:OLEObject Type="Embed" ProgID="Equation.3" ShapeID="_x0000_i1033" DrawAspect="Content" ObjectID="_1739282916" r:id="rId44"/>
        </w:object>
      </w:r>
      <w:r w:rsidRPr="008B5C59">
        <w:rPr>
          <w:rFonts w:eastAsia="Times New Roman"/>
          <w:lang w:eastAsia="en-GB"/>
        </w:rPr>
        <w:t xml:space="preserve">for extended cyclic prefix. If an MPDCCH-PRB-set </w:t>
      </w:r>
      <w:r w:rsidRPr="008B5C59">
        <w:rPr>
          <w:rFonts w:eastAsia="Times New Roman"/>
          <w:noProof/>
          <w:position w:val="-10"/>
          <w:lang w:eastAsia="en-GB"/>
        </w:rPr>
        <w:drawing>
          <wp:inline distT="0" distB="0" distL="0" distR="0" wp14:anchorId="09B95CCF" wp14:editId="272A19F6">
            <wp:extent cx="152400" cy="171450"/>
            <wp:effectExtent l="0" t="0" r="0" b="0"/>
            <wp:docPr id="697" name="Picture 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7"/>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C59">
        <w:rPr>
          <w:rFonts w:eastAsia="MS Mincho" w:hint="eastAsia"/>
          <w:lang w:eastAsia="ja-JP"/>
        </w:rPr>
        <w:t>is 2+4</w:t>
      </w:r>
      <w:r w:rsidRPr="008B5C59">
        <w:rPr>
          <w:rFonts w:eastAsia="Times New Roman"/>
          <w:lang w:eastAsia="en-GB"/>
        </w:rPr>
        <w:t xml:space="preserve">, then </w:t>
      </w:r>
      <w:r w:rsidRPr="008B5C59">
        <w:rPr>
          <w:rFonts w:eastAsia="Times New Roman"/>
          <w:position w:val="-14"/>
          <w:lang w:eastAsia="en-GB"/>
        </w:rPr>
        <w:object w:dxaOrig="2299" w:dyaOrig="400" w14:anchorId="64FFB5DC">
          <v:shape id="_x0000_i1034" type="#_x0000_t75" style="width:115.2pt;height:19.8pt" o:ole="">
            <v:imagedata r:id="rId46" o:title=""/>
          </v:shape>
          <o:OLEObject Type="Embed" ProgID="Equation.3" ShapeID="_x0000_i1034" DrawAspect="Content" ObjectID="_1739282917" r:id="rId47"/>
        </w:object>
      </w:r>
      <w:r w:rsidRPr="008B5C59">
        <w:rPr>
          <w:rFonts w:eastAsia="Times New Roman"/>
          <w:lang w:eastAsia="en-GB"/>
        </w:rPr>
        <w:t>.</w:t>
      </w:r>
      <w:r w:rsidRPr="008B5C59">
        <w:rPr>
          <w:rFonts w:eastAsia="MS Mincho" w:hint="eastAsia"/>
          <w:lang w:eastAsia="ja-JP"/>
        </w:rPr>
        <w:t xml:space="preserve"> When </w:t>
      </w:r>
      <w:r w:rsidRPr="008B5C59">
        <w:rPr>
          <w:rFonts w:eastAsia="Times New Roman"/>
          <w:lang w:eastAsia="en-GB"/>
        </w:rPr>
        <w:t xml:space="preserve">an MPDCCH-PRB-set </w:t>
      </w:r>
      <w:r w:rsidRPr="008B5C59">
        <w:rPr>
          <w:rFonts w:eastAsia="Times New Roman"/>
          <w:noProof/>
          <w:position w:val="-10"/>
          <w:lang w:eastAsia="en-GB"/>
        </w:rPr>
        <w:drawing>
          <wp:inline distT="0" distB="0" distL="0" distR="0" wp14:anchorId="1532C504" wp14:editId="57BCEB57">
            <wp:extent cx="152400" cy="171450"/>
            <wp:effectExtent l="0" t="0" r="0" b="0"/>
            <wp:docPr id="699"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C59">
        <w:rPr>
          <w:rFonts w:eastAsia="MS Mincho" w:hint="eastAsia"/>
          <w:lang w:eastAsia="ja-JP"/>
        </w:rPr>
        <w:t xml:space="preserve">is 2+4, following procedures is applied. </w:t>
      </w:r>
    </w:p>
    <w:p w14:paraId="3EB9EAA3" w14:textId="77777777" w:rsidR="008B5C59" w:rsidRPr="008B5C59" w:rsidRDefault="008B5C59" w:rsidP="008B5C59">
      <w:pPr>
        <w:overflowPunct w:val="0"/>
        <w:autoSpaceDE w:val="0"/>
        <w:autoSpaceDN w:val="0"/>
        <w:adjustRightInd w:val="0"/>
        <w:ind w:left="1135" w:hanging="284"/>
        <w:textAlignment w:val="baseline"/>
        <w:rPr>
          <w:rFonts w:eastAsia="Times New Roman"/>
          <w:lang w:eastAsia="en-GB"/>
        </w:rPr>
      </w:pPr>
      <w:r w:rsidRPr="008B5C59">
        <w:rPr>
          <w:rFonts w:eastAsia="MS Mincho"/>
          <w:lang w:eastAsia="ja-JP"/>
        </w:rPr>
        <w:t>-</w:t>
      </w:r>
      <w:r w:rsidRPr="008B5C59">
        <w:rPr>
          <w:rFonts w:eastAsia="MS Mincho"/>
          <w:lang w:eastAsia="ja-JP"/>
        </w:rPr>
        <w:tab/>
      </w:r>
      <w:r w:rsidRPr="008B5C59">
        <w:rPr>
          <w:rFonts w:eastAsia="MS Mincho" w:hint="eastAsia"/>
          <w:lang w:eastAsia="ja-JP"/>
        </w:rPr>
        <w:t xml:space="preserve">if the detected MPDCCH is located within 2 PRB set, </w:t>
      </w:r>
      <w:r w:rsidRPr="008B5C59">
        <w:rPr>
          <w:rFonts w:eastAsia="Times New Roman"/>
          <w:position w:val="-12"/>
          <w:lang w:eastAsia="en-GB"/>
        </w:rPr>
        <w:object w:dxaOrig="660" w:dyaOrig="400" w14:anchorId="40F0B47B">
          <v:shape id="_x0000_i1035" type="#_x0000_t75" style="width:33.6pt;height:19.8pt" o:ole="">
            <v:imagedata r:id="rId48" o:title=""/>
          </v:shape>
          <o:OLEObject Type="Embed" ProgID="Equation.DSMT4" ShapeID="_x0000_i1035" DrawAspect="Content" ObjectID="_1739282918" r:id="rId49"/>
        </w:object>
      </w:r>
      <w:r w:rsidRPr="008B5C59">
        <w:rPr>
          <w:rFonts w:eastAsia="MS Mincho" w:hint="eastAsia"/>
          <w:lang w:eastAsia="ja-JP"/>
        </w:rPr>
        <w:t>is obtained by above procedure.</w:t>
      </w:r>
    </w:p>
    <w:p w14:paraId="7D6B31D3" w14:textId="77777777" w:rsidR="008B5C59" w:rsidRPr="008B5C59" w:rsidRDefault="008B5C59" w:rsidP="008B5C59">
      <w:pPr>
        <w:overflowPunct w:val="0"/>
        <w:autoSpaceDE w:val="0"/>
        <w:autoSpaceDN w:val="0"/>
        <w:adjustRightInd w:val="0"/>
        <w:ind w:left="1135" w:hanging="284"/>
        <w:textAlignment w:val="baseline"/>
        <w:rPr>
          <w:rFonts w:eastAsia="Times New Roman"/>
          <w:lang w:eastAsia="en-GB"/>
        </w:rPr>
      </w:pPr>
      <w:r w:rsidRPr="008B5C59">
        <w:rPr>
          <w:rFonts w:eastAsia="MS Mincho"/>
          <w:lang w:eastAsia="ja-JP"/>
        </w:rPr>
        <w:t>-</w:t>
      </w:r>
      <w:r w:rsidRPr="008B5C59">
        <w:rPr>
          <w:rFonts w:eastAsia="MS Mincho"/>
          <w:lang w:eastAsia="ja-JP"/>
        </w:rPr>
        <w:tab/>
      </w:r>
      <w:r w:rsidRPr="008B5C59">
        <w:rPr>
          <w:rFonts w:eastAsia="MS Mincho" w:hint="eastAsia"/>
          <w:lang w:eastAsia="ja-JP"/>
        </w:rPr>
        <w:t xml:space="preserve">if the detected MPDCCH is located within 4 PRB set, </w:t>
      </w:r>
      <w:r w:rsidRPr="008B5C59">
        <w:rPr>
          <w:rFonts w:eastAsia="Times New Roman"/>
          <w:position w:val="-12"/>
          <w:lang w:eastAsia="en-GB"/>
        </w:rPr>
        <w:object w:dxaOrig="660" w:dyaOrig="400" w14:anchorId="6D489A50">
          <v:shape id="_x0000_i1036" type="#_x0000_t75" style="width:33.6pt;height:19.8pt" o:ole="">
            <v:imagedata r:id="rId48" o:title=""/>
          </v:shape>
          <o:OLEObject Type="Embed" ProgID="Equation.DSMT4" ShapeID="_x0000_i1036" DrawAspect="Content" ObjectID="_1739282919" r:id="rId50"/>
        </w:object>
      </w:r>
      <w:r w:rsidRPr="008B5C59">
        <w:rPr>
          <w:rFonts w:eastAsia="MS Mincho" w:hint="eastAsia"/>
          <w:lang w:eastAsia="ja-JP"/>
        </w:rPr>
        <w:t xml:space="preserve">is the sum between </w:t>
      </w:r>
      <w:r w:rsidRPr="008B5C59">
        <w:rPr>
          <w:rFonts w:eastAsia="Times New Roman"/>
          <w:position w:val="-12"/>
          <w:lang w:eastAsia="en-GB"/>
        </w:rPr>
        <w:object w:dxaOrig="900" w:dyaOrig="380" w14:anchorId="1554E1C8">
          <v:shape id="_x0000_i1037" type="#_x0000_t75" style="width:45.6pt;height:19.2pt" o:ole="">
            <v:imagedata r:id="rId51" o:title=""/>
          </v:shape>
          <o:OLEObject Type="Embed" ProgID="Equation.DSMT4" ShapeID="_x0000_i1037" DrawAspect="Content" ObjectID="_1739282920" r:id="rId52"/>
        </w:object>
      </w:r>
      <w:r w:rsidRPr="008B5C59">
        <w:rPr>
          <w:rFonts w:eastAsia="MS Mincho" w:hint="eastAsia"/>
          <w:lang w:eastAsia="ja-JP"/>
        </w:rPr>
        <w:t>and the value obtained by above procedure.</w:t>
      </w:r>
    </w:p>
    <w:p w14:paraId="146357DA" w14:textId="77777777" w:rsidR="008B5C59" w:rsidRPr="008B5C59" w:rsidRDefault="008B5C59" w:rsidP="008B5C59">
      <w:pPr>
        <w:overflowPunct w:val="0"/>
        <w:autoSpaceDE w:val="0"/>
        <w:autoSpaceDN w:val="0"/>
        <w:adjustRightInd w:val="0"/>
        <w:ind w:left="1135" w:hanging="284"/>
        <w:textAlignment w:val="baseline"/>
        <w:rPr>
          <w:rFonts w:eastAsia="Times New Roman"/>
          <w:lang w:eastAsia="en-GB"/>
        </w:rPr>
      </w:pPr>
      <w:r w:rsidRPr="008B5C59">
        <w:rPr>
          <w:rFonts w:eastAsia="MS Mincho"/>
          <w:lang w:eastAsia="ja-JP"/>
        </w:rPr>
        <w:t>-</w:t>
      </w:r>
      <w:r w:rsidRPr="008B5C59">
        <w:rPr>
          <w:rFonts w:eastAsia="MS Mincho"/>
          <w:lang w:eastAsia="ja-JP"/>
        </w:rPr>
        <w:tab/>
      </w:r>
      <w:r w:rsidRPr="008B5C59">
        <w:rPr>
          <w:rFonts w:eastAsia="MS Mincho" w:hint="eastAsia"/>
          <w:lang w:eastAsia="ja-JP"/>
        </w:rPr>
        <w:t xml:space="preserve">if the detected MPDCCH is MPDCCH format 5, </w:t>
      </w:r>
      <w:r w:rsidRPr="008B5C59">
        <w:rPr>
          <w:rFonts w:eastAsia="Times New Roman"/>
          <w:position w:val="-12"/>
          <w:lang w:eastAsia="en-GB"/>
        </w:rPr>
        <w:object w:dxaOrig="660" w:dyaOrig="400" w14:anchorId="74666CBA">
          <v:shape id="_x0000_i1038" type="#_x0000_t75" style="width:33.6pt;height:19.8pt" o:ole="">
            <v:imagedata r:id="rId48" o:title=""/>
          </v:shape>
          <o:OLEObject Type="Embed" ProgID="Equation.DSMT4" ShapeID="_x0000_i1038" DrawAspect="Content" ObjectID="_1739282921" r:id="rId53"/>
        </w:object>
      </w:r>
      <w:r w:rsidRPr="008B5C59">
        <w:rPr>
          <w:rFonts w:eastAsia="MS Mincho" w:hint="eastAsia"/>
          <w:lang w:eastAsia="ja-JP"/>
        </w:rPr>
        <w:t xml:space="preserve">is obtained by the above procedure with </w:t>
      </w:r>
      <w:r w:rsidRPr="008B5C59">
        <w:rPr>
          <w:rFonts w:eastAsia="Times New Roman"/>
          <w:position w:val="-14"/>
          <w:lang w:eastAsia="en-GB"/>
        </w:rPr>
        <w:object w:dxaOrig="660" w:dyaOrig="380" w14:anchorId="186608D2">
          <v:shape id="_x0000_i1039" type="#_x0000_t75" style="width:33.6pt;height:19.2pt" o:ole="">
            <v:imagedata r:id="rId54" o:title=""/>
          </v:shape>
          <o:OLEObject Type="Embed" ProgID="Equation.3" ShapeID="_x0000_i1039" DrawAspect="Content" ObjectID="_1739282922" r:id="rId55"/>
        </w:object>
      </w:r>
      <w:r w:rsidRPr="008B5C59">
        <w:rPr>
          <w:rFonts w:eastAsia="MS Mincho" w:hint="eastAsia"/>
          <w:lang w:eastAsia="ja-JP"/>
        </w:rPr>
        <w:t xml:space="preserve"> = 0.</w:t>
      </w:r>
    </w:p>
    <w:p w14:paraId="714793F8" w14:textId="77777777" w:rsidR="00B0555D" w:rsidRDefault="00B0555D" w:rsidP="00B0555D">
      <w:pPr>
        <w:jc w:val="center"/>
        <w:rPr>
          <w:b/>
          <w:bCs/>
          <w:color w:val="FF0000"/>
          <w:sz w:val="24"/>
          <w:szCs w:val="24"/>
        </w:rPr>
      </w:pPr>
      <w:r>
        <w:rPr>
          <w:b/>
          <w:bCs/>
          <w:color w:val="FF0000"/>
          <w:sz w:val="24"/>
          <w:szCs w:val="24"/>
        </w:rPr>
        <w:t>&lt;Unchanged parts are omitted&gt;</w:t>
      </w:r>
    </w:p>
    <w:p w14:paraId="276768CE" w14:textId="07D1CDA8" w:rsidR="00334455" w:rsidRPr="00FC3F0F" w:rsidRDefault="00334455" w:rsidP="00334455">
      <w:pPr>
        <w:overflowPunct w:val="0"/>
        <w:autoSpaceDE w:val="0"/>
        <w:autoSpaceDN w:val="0"/>
        <w:adjustRightInd w:val="0"/>
        <w:ind w:left="568" w:hanging="284"/>
        <w:textAlignment w:val="baseline"/>
        <w:rPr>
          <w:rFonts w:eastAsia="Times New Roman"/>
          <w:lang w:eastAsia="en-GB"/>
        </w:rPr>
      </w:pPr>
      <w:r w:rsidRPr="00334455">
        <w:rPr>
          <w:rFonts w:eastAsia="SimSun"/>
          <w:lang w:eastAsia="zh-CN"/>
        </w:rPr>
        <w:t>-</w:t>
      </w:r>
      <w:r w:rsidRPr="00334455">
        <w:rPr>
          <w:rFonts w:eastAsia="SimSun"/>
          <w:lang w:eastAsia="zh-CN"/>
        </w:rPr>
        <w:tab/>
      </w:r>
      <w:r w:rsidRPr="00334455">
        <w:rPr>
          <w:rFonts w:eastAsia="SimSun" w:hint="eastAsia"/>
          <w:lang w:eastAsia="zh-CN"/>
        </w:rPr>
        <w:t xml:space="preserve">For a </w:t>
      </w:r>
      <w:r w:rsidRPr="00334455">
        <w:rPr>
          <w:rFonts w:eastAsia="SimSun"/>
          <w:lang w:eastAsia="zh-CN"/>
        </w:rPr>
        <w:t xml:space="preserve">BL/CE </w:t>
      </w:r>
      <w:r w:rsidRPr="00334455">
        <w:rPr>
          <w:rFonts w:eastAsia="SimSun" w:hint="eastAsia"/>
          <w:lang w:eastAsia="zh-CN"/>
        </w:rPr>
        <w:t>UE, f</w:t>
      </w:r>
      <w:r w:rsidRPr="00334455">
        <w:rPr>
          <w:rFonts w:eastAsia="Times New Roman"/>
          <w:lang w:eastAsia="en-GB"/>
        </w:rPr>
        <w:t xml:space="preserve">or a PDSCH transmission </w:t>
      </w:r>
      <w:r w:rsidRPr="00FC3F0F">
        <w:rPr>
          <w:rFonts w:eastAsia="Times New Roman"/>
          <w:lang w:eastAsia="en-GB"/>
        </w:rPr>
        <w:t xml:space="preserve">detected in subframe </w:t>
      </w:r>
      <m:oMath>
        <m:r>
          <w:rPr>
            <w:rFonts w:ascii="Cambria Math" w:eastAsia="Times New Roman"/>
            <w:lang w:eastAsia="en-GB"/>
          </w:rPr>
          <m:t>n</m:t>
        </m:r>
        <m:r>
          <w:rPr>
            <w:rFonts w:ascii="Cambria Math" w:eastAsia="Times New Roman"/>
            <w:lang w:eastAsia="en-GB"/>
          </w:rPr>
          <m:t>-</m:t>
        </m:r>
        <m:sSub>
          <m:sSubPr>
            <m:ctrlPr>
              <w:rPr>
                <w:rFonts w:ascii="Cambria Math" w:eastAsia="Times New Roman" w:hAnsi="Cambria Math"/>
                <w:i/>
                <w:lang w:eastAsia="en-GB"/>
              </w:rPr>
            </m:ctrlPr>
          </m:sSubPr>
          <m:e>
            <m:r>
              <w:rPr>
                <w:rFonts w:ascii="Cambria Math" w:eastAsia="Times New Roman"/>
                <w:lang w:eastAsia="en-GB"/>
              </w:rPr>
              <m:t>k</m:t>
            </m:r>
          </m:e>
          <m:sub>
            <m:r>
              <w:rPr>
                <w:rFonts w:ascii="Cambria Math" w:eastAsia="Times New Roman"/>
                <w:lang w:eastAsia="en-GB"/>
              </w:rPr>
              <m:t>i</m:t>
            </m:r>
          </m:sub>
        </m:sSub>
        <m:r>
          <w:del w:id="50" w:author="Atungsiri, Samuel" w:date="2023-02-28T22:09:00Z">
            <w:rPr>
              <w:rFonts w:ascii="Cambria Math" w:eastAsia="Times New Roman"/>
              <w:lang w:eastAsia="en-GB"/>
            </w:rPr>
            <m:t>-</m:t>
          </w:del>
        </m:r>
        <m:sSub>
          <m:sSubPr>
            <m:ctrlPr>
              <w:del w:id="51" w:author="Atungsiri, Samuel" w:date="2023-02-28T22:09:00Z">
                <w:rPr>
                  <w:rFonts w:ascii="Cambria Math" w:eastAsia="MS Mincho" w:hAnsi="Cambria Math"/>
                  <w:i/>
                  <w:kern w:val="2"/>
                  <w:lang w:eastAsia="en-GB"/>
                </w:rPr>
              </w:del>
            </m:ctrlPr>
          </m:sSubPr>
          <m:e>
            <m:r>
              <w:del w:id="52" w:author="Atungsiri, Samuel" w:date="2023-02-28T22:09:00Z">
                <w:rPr>
                  <w:rFonts w:ascii="Cambria Math" w:eastAsia="MS Mincho" w:hAnsi="Cambria Math"/>
                  <w:kern w:val="2"/>
                  <w:lang w:eastAsia="en-GB"/>
                </w:rPr>
                <m:t>K</m:t>
              </w:del>
            </m:r>
          </m:e>
          <m:sub>
            <m:r>
              <w:del w:id="53" w:author="Atungsiri, Samuel" w:date="2023-02-28T22:09:00Z">
                <m:rPr>
                  <m:sty m:val="p"/>
                </m:rPr>
                <w:rPr>
                  <w:rFonts w:ascii="Cambria Math" w:eastAsia="MS Mincho" w:hAnsi="Cambria Math"/>
                  <w:kern w:val="2"/>
                  <w:lang w:eastAsia="en-GB"/>
                </w:rPr>
                <m:t>offset</m:t>
              </w:del>
            </m:r>
          </m:sub>
        </m:sSub>
        <m:r>
          <w:rPr>
            <w:rFonts w:ascii="Cambria Math" w:eastAsia="MS Mincho" w:hAnsi="Cambria Math"/>
            <w:kern w:val="2"/>
            <w:lang w:eastAsia="en-GB"/>
          </w:rPr>
          <m:t xml:space="preserve"> </m:t>
        </m:r>
      </m:oMath>
      <w:r w:rsidRPr="00FC3F0F">
        <w:rPr>
          <w:rFonts w:eastAsia="SimSun" w:hint="eastAsia"/>
          <w:lang w:eastAsia="zh-CN"/>
        </w:rPr>
        <w:t>without</w:t>
      </w:r>
      <w:r w:rsidRPr="00FC3F0F">
        <w:rPr>
          <w:rFonts w:eastAsia="Times New Roman"/>
          <w:lang w:eastAsia="en-GB"/>
        </w:rPr>
        <w:t xml:space="preserve"> a corresponding </w:t>
      </w:r>
      <w:r w:rsidRPr="00FC3F0F">
        <w:rPr>
          <w:rFonts w:eastAsia="SimSun" w:hint="eastAsia"/>
          <w:lang w:eastAsia="zh-CN"/>
        </w:rPr>
        <w:t>M</w:t>
      </w:r>
      <w:r w:rsidRPr="00FC3F0F">
        <w:rPr>
          <w:rFonts w:eastAsia="Times New Roman"/>
          <w:lang w:eastAsia="en-GB"/>
        </w:rPr>
        <w:t xml:space="preserve">PDCCH, the value of </w:t>
      </w:r>
      <w:r w:rsidRPr="00FC3F0F">
        <w:rPr>
          <w:rFonts w:eastAsia="Times New Roman"/>
          <w:noProof/>
          <w:position w:val="-14"/>
          <w:lang w:eastAsia="en-GB"/>
        </w:rPr>
        <w:drawing>
          <wp:inline distT="0" distB="0" distL="0" distR="0" wp14:anchorId="28A9ACE9" wp14:editId="105B22F7">
            <wp:extent cx="523875" cy="257175"/>
            <wp:effectExtent l="0" t="0" r="0" b="0"/>
            <wp:docPr id="779"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Pr="00FC3F0F">
        <w:rPr>
          <w:rFonts w:eastAsia="Times New Roman"/>
          <w:lang w:eastAsia="en-GB"/>
        </w:rPr>
        <w:t xml:space="preserve"> is determined according to higher layer configuration and Table 9.2-2.</w:t>
      </w:r>
    </w:p>
    <w:p w14:paraId="452C7DAE" w14:textId="53B08EB7" w:rsidR="00334455" w:rsidRPr="00334455" w:rsidRDefault="00334455" w:rsidP="00334455">
      <w:pPr>
        <w:overflowPunct w:val="0"/>
        <w:autoSpaceDE w:val="0"/>
        <w:autoSpaceDN w:val="0"/>
        <w:adjustRightInd w:val="0"/>
        <w:ind w:left="568" w:hanging="284"/>
        <w:textAlignment w:val="baseline"/>
        <w:rPr>
          <w:rFonts w:eastAsia="Times New Roman"/>
          <w:lang w:eastAsia="en-GB"/>
        </w:rPr>
      </w:pPr>
      <w:r w:rsidRPr="00FC3F0F">
        <w:rPr>
          <w:rFonts w:eastAsia="SimSun"/>
          <w:lang w:eastAsia="zh-CN"/>
        </w:rPr>
        <w:t>-</w:t>
      </w:r>
      <w:r w:rsidRPr="00FC3F0F">
        <w:rPr>
          <w:rFonts w:eastAsia="SimSun"/>
          <w:lang w:eastAsia="zh-CN"/>
        </w:rPr>
        <w:tab/>
      </w:r>
      <w:r w:rsidRPr="00FC3F0F">
        <w:rPr>
          <w:rFonts w:eastAsia="SimSun" w:hint="eastAsia"/>
          <w:lang w:eastAsia="zh-CN"/>
        </w:rPr>
        <w:t>For a BL/CE UE, f</w:t>
      </w:r>
      <w:r w:rsidRPr="00FC3F0F">
        <w:rPr>
          <w:rFonts w:eastAsia="Times New Roman"/>
          <w:lang w:eastAsia="en-GB"/>
        </w:rPr>
        <w:t xml:space="preserve">or </w:t>
      </w:r>
      <w:r w:rsidRPr="00FC3F0F">
        <w:rPr>
          <w:rFonts w:eastAsia="SimSun"/>
          <w:lang w:eastAsia="zh-CN"/>
        </w:rPr>
        <w:t>a PDSCH transmission</w:t>
      </w:r>
      <w:r w:rsidRPr="00FC3F0F">
        <w:rPr>
          <w:rFonts w:eastAsia="SimSun" w:hint="eastAsia"/>
          <w:lang w:eastAsia="zh-CN"/>
        </w:rPr>
        <w:t xml:space="preserve"> </w:t>
      </w:r>
      <w:r w:rsidRPr="00FC3F0F">
        <w:rPr>
          <w:rFonts w:eastAsia="SimSun"/>
          <w:lang w:eastAsia="zh-CN"/>
        </w:rPr>
        <w:t xml:space="preserve">in sub-frame </w:t>
      </w:r>
      <m:oMath>
        <m:r>
          <w:rPr>
            <w:rFonts w:ascii="Cambria Math" w:eastAsia="Times New Roman"/>
            <w:lang w:eastAsia="en-GB"/>
          </w:rPr>
          <m:t>n</m:t>
        </m:r>
        <m:r>
          <w:rPr>
            <w:rFonts w:ascii="Cambria Math" w:eastAsia="Times New Roman"/>
            <w:lang w:eastAsia="en-GB"/>
          </w:rPr>
          <m:t>-</m:t>
        </m:r>
        <m:sSub>
          <m:sSubPr>
            <m:ctrlPr>
              <w:rPr>
                <w:rFonts w:ascii="Cambria Math" w:eastAsia="Times New Roman" w:hAnsi="Cambria Math"/>
                <w:i/>
                <w:lang w:eastAsia="en-GB"/>
              </w:rPr>
            </m:ctrlPr>
          </m:sSubPr>
          <m:e>
            <m:r>
              <w:rPr>
                <w:rFonts w:ascii="Cambria Math" w:eastAsia="Times New Roman"/>
                <w:lang w:eastAsia="en-GB"/>
              </w:rPr>
              <m:t>k</m:t>
            </m:r>
          </m:e>
          <m:sub>
            <m:r>
              <w:rPr>
                <w:rFonts w:ascii="Cambria Math" w:eastAsia="Times New Roman"/>
                <w:lang w:eastAsia="en-GB"/>
              </w:rPr>
              <m:t>i</m:t>
            </m:r>
          </m:sub>
        </m:sSub>
        <m:r>
          <w:del w:id="54" w:author="Atungsiri, Samuel" w:date="2023-02-28T22:09:00Z">
            <w:rPr>
              <w:rFonts w:ascii="Cambria Math" w:eastAsia="Times New Roman"/>
              <w:lang w:eastAsia="en-GB"/>
            </w:rPr>
            <m:t>-</m:t>
          </w:del>
        </m:r>
        <m:sSub>
          <m:sSubPr>
            <m:ctrlPr>
              <w:del w:id="55" w:author="Atungsiri, Samuel" w:date="2023-02-28T22:09:00Z">
                <w:rPr>
                  <w:rFonts w:ascii="Cambria Math" w:eastAsia="MS Mincho" w:hAnsi="Cambria Math"/>
                  <w:i/>
                  <w:kern w:val="2"/>
                  <w:lang w:eastAsia="en-GB"/>
                </w:rPr>
              </w:del>
            </m:ctrlPr>
          </m:sSubPr>
          <m:e>
            <m:r>
              <w:del w:id="56" w:author="Atungsiri, Samuel" w:date="2023-02-28T22:09:00Z">
                <w:rPr>
                  <w:rFonts w:ascii="Cambria Math" w:eastAsia="MS Mincho" w:hAnsi="Cambria Math"/>
                  <w:kern w:val="2"/>
                  <w:lang w:eastAsia="en-GB"/>
                </w:rPr>
                <m:t>K</m:t>
              </w:del>
            </m:r>
          </m:e>
          <m:sub>
            <m:r>
              <w:del w:id="57" w:author="Atungsiri, Samuel" w:date="2023-02-28T22:09:00Z">
                <m:rPr>
                  <m:sty m:val="p"/>
                </m:rPr>
                <w:rPr>
                  <w:rFonts w:ascii="Cambria Math" w:eastAsia="MS Mincho" w:hAnsi="Cambria Math"/>
                  <w:kern w:val="2"/>
                  <w:lang w:eastAsia="en-GB"/>
                </w:rPr>
                <m:t>offset</m:t>
              </w:del>
            </m:r>
          </m:sub>
        </m:sSub>
      </m:oMath>
      <w:r w:rsidRPr="00FC3F0F">
        <w:rPr>
          <w:rFonts w:eastAsia="Times New Roman"/>
          <w:lang w:eastAsia="en-GB"/>
        </w:rPr>
        <w:t xml:space="preserve"> where </w:t>
      </w:r>
      <w:r w:rsidRPr="00FC3F0F">
        <w:rPr>
          <w:rFonts w:eastAsia="Times New Roman"/>
          <w:noProof/>
          <w:position w:val="-10"/>
          <w:sz w:val="19"/>
          <w:szCs w:val="19"/>
          <w:lang w:eastAsia="en-GB"/>
        </w:rPr>
        <w:drawing>
          <wp:inline distT="0" distB="0" distL="0" distR="0" wp14:anchorId="135919AD" wp14:editId="5C3AC14F">
            <wp:extent cx="381000" cy="190500"/>
            <wp:effectExtent l="0" t="0" r="0" b="0"/>
            <wp:docPr id="781"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FC3F0F">
        <w:rPr>
          <w:rFonts w:eastAsia="SimSun" w:hint="eastAsia"/>
          <w:lang w:eastAsia="zh-CN"/>
        </w:rPr>
        <w:t xml:space="preserve"> i</w:t>
      </w:r>
      <w:r w:rsidRPr="00FC3F0F">
        <w:rPr>
          <w:rFonts w:eastAsia="Times New Roman"/>
          <w:lang w:eastAsia="en-GB"/>
        </w:rPr>
        <w:t xml:space="preserve">ndicated by the detection of corresponding </w:t>
      </w:r>
      <w:r w:rsidRPr="00FC3F0F">
        <w:rPr>
          <w:rFonts w:eastAsia="SimSun" w:hint="eastAsia"/>
          <w:lang w:eastAsia="zh-CN"/>
        </w:rPr>
        <w:t>M</w:t>
      </w:r>
      <w:r w:rsidRPr="00FC3F0F">
        <w:rPr>
          <w:rFonts w:eastAsia="Times New Roman"/>
          <w:lang w:eastAsia="en-GB"/>
        </w:rPr>
        <w:t>PDCCH</w:t>
      </w:r>
      <w:r w:rsidRPr="00FC3F0F">
        <w:rPr>
          <w:rFonts w:eastAsia="Times New Roman" w:hint="eastAsia"/>
          <w:lang w:eastAsia="zh-CN"/>
        </w:rPr>
        <w:t xml:space="preserve"> </w:t>
      </w:r>
      <w:r w:rsidRPr="00FC3F0F">
        <w:rPr>
          <w:rFonts w:eastAsia="SimSun" w:hint="eastAsia"/>
          <w:lang w:eastAsia="zh-CN"/>
        </w:rPr>
        <w:t>or a MPDCCH indicating downlink SPS release</w:t>
      </w:r>
      <w:r w:rsidRPr="00FC3F0F">
        <w:rPr>
          <w:rFonts w:eastAsia="SimSun"/>
          <w:lang w:eastAsia="zh-CN"/>
        </w:rPr>
        <w:t xml:space="preserve"> in su</w:t>
      </w:r>
      <w:r w:rsidRPr="00334455">
        <w:rPr>
          <w:rFonts w:eastAsia="SimSun"/>
          <w:lang w:eastAsia="zh-CN"/>
        </w:rPr>
        <w:t xml:space="preserve">b-frame </w:t>
      </w:r>
      <m:oMath>
        <m:r>
          <w:rPr>
            <w:rFonts w:ascii="Cambria Math" w:eastAsia="Times New Roman"/>
            <w:lang w:eastAsia="en-GB"/>
          </w:rPr>
          <m:t>n</m:t>
        </m:r>
        <m:r>
          <w:rPr>
            <w:rFonts w:ascii="Cambria Math" w:eastAsia="Times New Roman"/>
            <w:lang w:eastAsia="en-GB"/>
          </w:rPr>
          <m:t>-</m:t>
        </m:r>
        <m:sSub>
          <m:sSubPr>
            <m:ctrlPr>
              <w:rPr>
                <w:rFonts w:ascii="Cambria Math" w:eastAsia="Times New Roman" w:hAnsi="Cambria Math"/>
                <w:i/>
                <w:lang w:eastAsia="en-GB"/>
              </w:rPr>
            </m:ctrlPr>
          </m:sSubPr>
          <m:e>
            <m:r>
              <w:rPr>
                <w:rFonts w:ascii="Cambria Math" w:eastAsia="Times New Roman"/>
                <w:lang w:eastAsia="en-GB"/>
              </w:rPr>
              <m:t>k</m:t>
            </m:r>
          </m:e>
          <m:sub>
            <m:r>
              <w:rPr>
                <w:rFonts w:ascii="Cambria Math" w:eastAsia="Times New Roman"/>
                <w:lang w:eastAsia="en-GB"/>
              </w:rPr>
              <m:t>i</m:t>
            </m:r>
          </m:sub>
        </m:sSub>
        <m:r>
          <w:del w:id="58" w:author="Atungsiri, Samuel" w:date="2023-02-28T22:09:00Z">
            <w:rPr>
              <w:rFonts w:ascii="Cambria Math" w:eastAsia="Times New Roman"/>
              <w:lang w:eastAsia="en-GB"/>
            </w:rPr>
            <m:t>-</m:t>
          </w:del>
        </m:r>
        <m:sSub>
          <m:sSubPr>
            <m:ctrlPr>
              <w:del w:id="59" w:author="Atungsiri, Samuel" w:date="2023-02-28T22:09:00Z">
                <w:rPr>
                  <w:rFonts w:ascii="Cambria Math" w:eastAsia="MS Mincho" w:hAnsi="Cambria Math"/>
                  <w:i/>
                  <w:kern w:val="2"/>
                  <w:lang w:eastAsia="en-GB"/>
                </w:rPr>
              </w:del>
            </m:ctrlPr>
          </m:sSubPr>
          <m:e>
            <m:r>
              <w:del w:id="60" w:author="Atungsiri, Samuel" w:date="2023-02-28T22:09:00Z">
                <w:rPr>
                  <w:rFonts w:ascii="Cambria Math" w:eastAsia="MS Mincho" w:hAnsi="Cambria Math"/>
                  <w:kern w:val="2"/>
                  <w:lang w:eastAsia="en-GB"/>
                </w:rPr>
                <m:t>K</m:t>
              </w:del>
            </m:r>
          </m:e>
          <m:sub>
            <m:r>
              <w:del w:id="61" w:author="Atungsiri, Samuel" w:date="2023-02-28T22:09:00Z">
                <m:rPr>
                  <m:sty m:val="p"/>
                </m:rPr>
                <w:rPr>
                  <w:rFonts w:ascii="Cambria Math" w:eastAsia="MS Mincho" w:hAnsi="Cambria Math"/>
                  <w:kern w:val="2"/>
                  <w:lang w:eastAsia="en-GB"/>
                </w:rPr>
                <m:t>offset</m:t>
              </w:del>
            </m:r>
          </m:sub>
        </m:sSub>
      </m:oMath>
      <w:r w:rsidRPr="00334455">
        <w:rPr>
          <w:rFonts w:eastAsia="Times New Roman"/>
          <w:lang w:eastAsia="en-GB"/>
        </w:rPr>
        <w:t xml:space="preserve"> where </w:t>
      </w:r>
      <w:r w:rsidRPr="00334455">
        <w:rPr>
          <w:rFonts w:eastAsia="Times New Roman"/>
          <w:noProof/>
          <w:position w:val="-10"/>
          <w:sz w:val="19"/>
          <w:szCs w:val="19"/>
          <w:lang w:eastAsia="en-GB"/>
        </w:rPr>
        <w:drawing>
          <wp:inline distT="0" distB="0" distL="0" distR="0" wp14:anchorId="5516EE22" wp14:editId="6BBA608C">
            <wp:extent cx="381000" cy="190500"/>
            <wp:effectExtent l="0" t="0" r="0" b="0"/>
            <wp:docPr id="783"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334455">
        <w:rPr>
          <w:rFonts w:eastAsia="SimSun"/>
          <w:lang w:eastAsia="zh-CN"/>
        </w:rPr>
        <w:t xml:space="preserve">, </w:t>
      </w:r>
      <w:r w:rsidRPr="00334455">
        <w:rPr>
          <w:rFonts w:eastAsia="Times New Roman"/>
          <w:lang w:eastAsia="en-GB"/>
        </w:rPr>
        <w:t xml:space="preserve">the UE shall use </w:t>
      </w:r>
    </w:p>
    <w:p w14:paraId="56DE43B1" w14:textId="77777777" w:rsidR="00334455" w:rsidRPr="00334455" w:rsidRDefault="00334455" w:rsidP="00334455">
      <w:pPr>
        <w:overflowPunct w:val="0"/>
        <w:autoSpaceDE w:val="0"/>
        <w:autoSpaceDN w:val="0"/>
        <w:adjustRightInd w:val="0"/>
        <w:ind w:left="851" w:hanging="284"/>
        <w:textAlignment w:val="baseline"/>
        <w:rPr>
          <w:rFonts w:eastAsia="SimSun"/>
          <w:lang w:eastAsia="zh-CN"/>
        </w:rPr>
      </w:pPr>
      <w:r w:rsidRPr="00334455">
        <w:rPr>
          <w:rFonts w:eastAsia="Times New Roman"/>
          <w:lang w:eastAsia="en-GB"/>
        </w:rPr>
        <w:t>-</w:t>
      </w:r>
      <w:r w:rsidRPr="00334455">
        <w:rPr>
          <w:rFonts w:eastAsia="Times New Roman"/>
          <w:lang w:eastAsia="en-GB"/>
        </w:rPr>
        <w:tab/>
        <w:t xml:space="preserve">if </w:t>
      </w:r>
      <w:r w:rsidRPr="00334455">
        <w:rPr>
          <w:rFonts w:eastAsia="SimSun" w:hint="eastAsia"/>
          <w:lang w:eastAsia="zh-CN"/>
        </w:rPr>
        <w:t>M</w:t>
      </w:r>
      <w:r w:rsidRPr="00334455">
        <w:rPr>
          <w:rFonts w:eastAsia="Times New Roman"/>
          <w:lang w:eastAsia="en-GB"/>
        </w:rPr>
        <w:t xml:space="preserve">PDCCH-PRB-set </w:t>
      </w:r>
      <w:r w:rsidRPr="00334455">
        <w:rPr>
          <w:rFonts w:eastAsia="Times New Roman"/>
          <w:noProof/>
          <w:position w:val="-10"/>
          <w:lang w:eastAsia="en-GB"/>
        </w:rPr>
        <w:drawing>
          <wp:inline distT="0" distB="0" distL="0" distR="0" wp14:anchorId="6816BEA9" wp14:editId="4B9D5780">
            <wp:extent cx="114300" cy="152400"/>
            <wp:effectExtent l="0" t="0" r="0" b="0"/>
            <wp:docPr id="784"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34455">
        <w:rPr>
          <w:rFonts w:eastAsia="Times New Roman"/>
          <w:lang w:eastAsia="en-GB"/>
        </w:rPr>
        <w:t>is configured for distributed transmission</w:t>
      </w:r>
    </w:p>
    <w:p w14:paraId="27D7C215" w14:textId="77777777" w:rsidR="00334455" w:rsidRPr="00334455" w:rsidRDefault="00334455" w:rsidP="00334455">
      <w:pPr>
        <w:overflowPunct w:val="0"/>
        <w:autoSpaceDE w:val="0"/>
        <w:autoSpaceDN w:val="0"/>
        <w:adjustRightInd w:val="0"/>
        <w:ind w:left="851"/>
        <w:textAlignment w:val="baseline"/>
        <w:rPr>
          <w:rFonts w:eastAsia="SimSun"/>
          <w:lang w:eastAsia="zh-CN"/>
        </w:rPr>
      </w:pPr>
      <w:r w:rsidRPr="00334455">
        <w:rPr>
          <w:rFonts w:eastAsia="Times New Roman"/>
          <w:position w:val="-28"/>
          <w:lang w:eastAsia="en-GB"/>
        </w:rPr>
        <w:object w:dxaOrig="4880" w:dyaOrig="680" w14:anchorId="3E0DE79B">
          <v:shape id="_x0000_i1040" type="#_x0000_t75" style="width:243.6pt;height:33.6pt" o:ole="">
            <v:imagedata r:id="rId58" o:title=""/>
          </v:shape>
          <o:OLEObject Type="Embed" ProgID="Equation.3" ShapeID="_x0000_i1040" DrawAspect="Content" ObjectID="_1739282923" r:id="rId59"/>
        </w:object>
      </w:r>
    </w:p>
    <w:p w14:paraId="1B3D5EDF" w14:textId="77777777" w:rsidR="00334455" w:rsidRPr="00334455" w:rsidRDefault="00334455" w:rsidP="00334455">
      <w:pPr>
        <w:overflowPunct w:val="0"/>
        <w:autoSpaceDE w:val="0"/>
        <w:autoSpaceDN w:val="0"/>
        <w:adjustRightInd w:val="0"/>
        <w:ind w:left="851" w:hanging="284"/>
        <w:textAlignment w:val="baseline"/>
        <w:rPr>
          <w:rFonts w:eastAsia="SimSun"/>
          <w:lang w:eastAsia="zh-CN"/>
        </w:rPr>
      </w:pPr>
      <w:r w:rsidRPr="00334455">
        <w:rPr>
          <w:rFonts w:eastAsia="Times New Roman"/>
          <w:lang w:eastAsia="en-GB"/>
        </w:rPr>
        <w:t>-</w:t>
      </w:r>
      <w:r w:rsidRPr="00334455">
        <w:rPr>
          <w:rFonts w:eastAsia="Times New Roman"/>
          <w:lang w:eastAsia="en-GB"/>
        </w:rPr>
        <w:tab/>
        <w:t xml:space="preserve">if </w:t>
      </w:r>
      <w:r w:rsidRPr="00334455">
        <w:rPr>
          <w:rFonts w:eastAsia="SimSun" w:hint="eastAsia"/>
          <w:lang w:eastAsia="zh-CN"/>
        </w:rPr>
        <w:t>M</w:t>
      </w:r>
      <w:r w:rsidRPr="00334455">
        <w:rPr>
          <w:rFonts w:eastAsia="Times New Roman"/>
          <w:lang w:eastAsia="en-GB"/>
        </w:rPr>
        <w:t xml:space="preserve">PDCCH-PRB-set </w:t>
      </w:r>
      <w:r w:rsidRPr="00334455">
        <w:rPr>
          <w:rFonts w:eastAsia="Times New Roman"/>
          <w:noProof/>
          <w:lang w:eastAsia="en-GB"/>
        </w:rPr>
        <w:drawing>
          <wp:inline distT="0" distB="0" distL="0" distR="0" wp14:anchorId="6E3297DF" wp14:editId="25F94611">
            <wp:extent cx="114300" cy="152400"/>
            <wp:effectExtent l="0" t="0" r="0" b="0"/>
            <wp:docPr id="786"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34455">
        <w:rPr>
          <w:rFonts w:eastAsia="Times New Roman"/>
          <w:lang w:eastAsia="en-GB"/>
        </w:rPr>
        <w:t>is configured for localized transmission</w:t>
      </w:r>
    </w:p>
    <w:p w14:paraId="1C6D502E" w14:textId="77777777" w:rsidR="00334455" w:rsidRPr="00334455" w:rsidRDefault="00334455" w:rsidP="00334455">
      <w:pPr>
        <w:overflowPunct w:val="0"/>
        <w:autoSpaceDE w:val="0"/>
        <w:autoSpaceDN w:val="0"/>
        <w:adjustRightInd w:val="0"/>
        <w:ind w:left="851"/>
        <w:textAlignment w:val="baseline"/>
        <w:rPr>
          <w:rFonts w:eastAsia="SimSun"/>
          <w:lang w:eastAsia="zh-CN"/>
        </w:rPr>
      </w:pPr>
      <w:r w:rsidRPr="00334455">
        <w:rPr>
          <w:rFonts w:eastAsia="Times New Roman"/>
          <w:position w:val="-32"/>
          <w:lang w:eastAsia="en-GB"/>
        </w:rPr>
        <w:object w:dxaOrig="6540" w:dyaOrig="760" w14:anchorId="367AFDCD">
          <v:shape id="_x0000_i1041" type="#_x0000_t75" style="width:327.6pt;height:38.4pt" o:ole="">
            <v:imagedata r:id="rId60" o:title=""/>
          </v:shape>
          <o:OLEObject Type="Embed" ProgID="Equation.3" ShapeID="_x0000_i1041" DrawAspect="Content" ObjectID="_1739282924" r:id="rId61"/>
        </w:object>
      </w:r>
    </w:p>
    <w:p w14:paraId="5CCDB67A" w14:textId="77777777" w:rsidR="00334455" w:rsidRPr="00334455" w:rsidRDefault="00334455" w:rsidP="00334455">
      <w:pPr>
        <w:overflowPunct w:val="0"/>
        <w:autoSpaceDE w:val="0"/>
        <w:autoSpaceDN w:val="0"/>
        <w:adjustRightInd w:val="0"/>
        <w:ind w:left="630"/>
        <w:textAlignment w:val="baseline"/>
        <w:rPr>
          <w:rFonts w:eastAsia="Times New Roman"/>
          <w:lang w:eastAsia="en-GB"/>
        </w:rPr>
      </w:pPr>
      <w:r w:rsidRPr="00334455">
        <w:rPr>
          <w:rFonts w:eastAsia="SimSun" w:hint="eastAsia"/>
          <w:lang w:eastAsia="zh-CN"/>
        </w:rPr>
        <w:t xml:space="preserve">where </w:t>
      </w:r>
      <w:r w:rsidRPr="00334455">
        <w:rPr>
          <w:rFonts w:eastAsia="Times New Roman"/>
          <w:noProof/>
          <w:position w:val="-14"/>
          <w:lang w:eastAsia="en-GB"/>
        </w:rPr>
        <w:drawing>
          <wp:inline distT="0" distB="0" distL="0" distR="0" wp14:anchorId="4D03D2D4" wp14:editId="26BBE376">
            <wp:extent cx="438150" cy="247650"/>
            <wp:effectExtent l="0" t="0" r="0" b="0"/>
            <wp:docPr id="788"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334455">
        <w:rPr>
          <w:rFonts w:eastAsia="Times New Roman"/>
          <w:lang w:eastAsia="en-GB"/>
        </w:rPr>
        <w:t xml:space="preserve"> is the number of the first ECCE (</w:t>
      </w:r>
      <w:proofErr w:type="gramStart"/>
      <w:r w:rsidRPr="00334455">
        <w:rPr>
          <w:rFonts w:eastAsia="Times New Roman"/>
          <w:lang w:eastAsia="en-GB"/>
        </w:rPr>
        <w:t>i.e.</w:t>
      </w:r>
      <w:proofErr w:type="gramEnd"/>
      <w:r w:rsidRPr="00334455">
        <w:rPr>
          <w:rFonts w:eastAsia="Times New Roman"/>
          <w:lang w:eastAsia="en-GB"/>
        </w:rPr>
        <w:t xml:space="preserve"> lowest</w:t>
      </w:r>
      <w:r w:rsidRPr="00334455">
        <w:rPr>
          <w:rFonts w:eastAsia="Times New Roman"/>
          <w:kern w:val="2"/>
          <w:lang w:eastAsia="zh-CN"/>
        </w:rPr>
        <w:t xml:space="preserve"> ECCE index used to construct the </w:t>
      </w:r>
      <w:r w:rsidRPr="00334455">
        <w:rPr>
          <w:rFonts w:eastAsia="SimSun" w:hint="eastAsia"/>
          <w:kern w:val="2"/>
          <w:lang w:eastAsia="zh-CN"/>
        </w:rPr>
        <w:t>M</w:t>
      </w:r>
      <w:r w:rsidRPr="00334455">
        <w:rPr>
          <w:rFonts w:eastAsia="Times New Roman"/>
          <w:kern w:val="2"/>
          <w:lang w:eastAsia="zh-CN"/>
        </w:rPr>
        <w:t>PDCCH</w:t>
      </w:r>
      <w:r w:rsidRPr="00334455">
        <w:rPr>
          <w:rFonts w:eastAsia="Times New Roman"/>
          <w:lang w:eastAsia="en-GB"/>
        </w:rPr>
        <w:t xml:space="preserve">) used for transmission of the corresponding DCI assignment in </w:t>
      </w:r>
      <w:r w:rsidRPr="00334455">
        <w:rPr>
          <w:rFonts w:eastAsia="SimSun" w:hint="eastAsia"/>
          <w:lang w:eastAsia="zh-CN"/>
        </w:rPr>
        <w:t>M</w:t>
      </w:r>
      <w:r w:rsidRPr="00334455">
        <w:rPr>
          <w:rFonts w:eastAsia="Times New Roman"/>
          <w:lang w:eastAsia="en-GB"/>
        </w:rPr>
        <w:t xml:space="preserve">PDCCH-PRB-set </w:t>
      </w:r>
      <w:r w:rsidRPr="00334455">
        <w:rPr>
          <w:rFonts w:eastAsia="Times New Roman"/>
          <w:noProof/>
          <w:position w:val="-10"/>
          <w:lang w:eastAsia="en-GB"/>
        </w:rPr>
        <w:drawing>
          <wp:inline distT="0" distB="0" distL="0" distR="0" wp14:anchorId="1111F48C" wp14:editId="78DF47B1">
            <wp:extent cx="114300" cy="152400"/>
            <wp:effectExtent l="0" t="0" r="0" b="0"/>
            <wp:docPr id="789"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34455">
        <w:rPr>
          <w:rFonts w:eastAsia="Times New Roman"/>
          <w:lang w:eastAsia="en-GB"/>
        </w:rPr>
        <w:t xml:space="preserve">, </w:t>
      </w:r>
      <w:r w:rsidRPr="00334455">
        <w:rPr>
          <w:rFonts w:eastAsia="Times New Roman"/>
          <w:position w:val="-14"/>
          <w:lang w:eastAsia="en-GB"/>
        </w:rPr>
        <w:object w:dxaOrig="859" w:dyaOrig="400" w14:anchorId="709F172E">
          <v:shape id="_x0000_i1042" type="#_x0000_t75" style="width:43.2pt;height:19.8pt" o:ole="">
            <v:imagedata r:id="rId33" o:title=""/>
          </v:shape>
          <o:OLEObject Type="Embed" ProgID="Equation.3" ShapeID="_x0000_i1042" DrawAspect="Content" ObjectID="_1739282925" r:id="rId62"/>
        </w:object>
      </w:r>
      <w:r w:rsidRPr="00334455">
        <w:rPr>
          <w:rFonts w:eastAsia="Times New Roman"/>
          <w:lang w:eastAsia="en-GB"/>
        </w:rPr>
        <w:t xml:space="preserve"> for </w:t>
      </w:r>
      <w:r w:rsidRPr="00334455">
        <w:rPr>
          <w:rFonts w:eastAsia="SimSun" w:hint="eastAsia"/>
          <w:lang w:eastAsia="zh-CN"/>
        </w:rPr>
        <w:t>M</w:t>
      </w:r>
      <w:r w:rsidRPr="00334455">
        <w:rPr>
          <w:rFonts w:eastAsia="Times New Roman"/>
          <w:lang w:eastAsia="en-GB"/>
        </w:rPr>
        <w:t xml:space="preserve">PDCCH-PRB-set </w:t>
      </w:r>
      <w:r w:rsidRPr="00334455">
        <w:rPr>
          <w:rFonts w:eastAsia="Times New Roman"/>
          <w:noProof/>
          <w:position w:val="-10"/>
          <w:lang w:eastAsia="en-GB"/>
        </w:rPr>
        <w:drawing>
          <wp:inline distT="0" distB="0" distL="0" distR="0" wp14:anchorId="28CE5148" wp14:editId="0E10F3ED">
            <wp:extent cx="114300" cy="152400"/>
            <wp:effectExtent l="0" t="0" r="0" b="0"/>
            <wp:docPr id="791"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34455">
        <w:rPr>
          <w:rFonts w:eastAsia="SimSun" w:hint="eastAsia"/>
          <w:lang w:eastAsia="zh-CN"/>
        </w:rPr>
        <w:t xml:space="preserve"> i</w:t>
      </w:r>
      <w:r w:rsidRPr="00334455">
        <w:rPr>
          <w:rFonts w:eastAsia="Times New Roman"/>
          <w:lang w:eastAsia="en-GB"/>
        </w:rPr>
        <w:t xml:space="preserve">s configured </w:t>
      </w:r>
    </w:p>
    <w:p w14:paraId="5ADE3B96" w14:textId="77777777" w:rsidR="00334455" w:rsidRPr="00334455" w:rsidRDefault="00334455" w:rsidP="00334455">
      <w:pPr>
        <w:overflowPunct w:val="0"/>
        <w:autoSpaceDE w:val="0"/>
        <w:autoSpaceDN w:val="0"/>
        <w:adjustRightInd w:val="0"/>
        <w:ind w:left="1135" w:hanging="284"/>
        <w:textAlignment w:val="baseline"/>
        <w:rPr>
          <w:rFonts w:eastAsia="Times New Roman"/>
          <w:i/>
          <w:lang w:eastAsia="en-GB"/>
        </w:rPr>
      </w:pPr>
      <w:r w:rsidRPr="00334455">
        <w:rPr>
          <w:rFonts w:eastAsia="Times New Roman"/>
          <w:lang w:eastAsia="en-GB"/>
        </w:rPr>
        <w:t>-</w:t>
      </w:r>
      <w:r w:rsidRPr="00334455">
        <w:rPr>
          <w:rFonts w:eastAsia="Times New Roman"/>
          <w:lang w:eastAsia="en-GB"/>
        </w:rPr>
        <w:tab/>
        <w:t xml:space="preserve">by the higher layer parameter </w:t>
      </w:r>
      <w:r w:rsidRPr="00334455">
        <w:rPr>
          <w:rFonts w:eastAsia="Times New Roman"/>
          <w:i/>
          <w:lang w:eastAsia="en-GB"/>
        </w:rPr>
        <w:t>n1PUCCH-AN-r13</w:t>
      </w:r>
      <w:r w:rsidRPr="00334455">
        <w:rPr>
          <w:rFonts w:eastAsia="Times New Roman"/>
          <w:lang w:eastAsia="en-GB"/>
        </w:rPr>
        <w:t>, if configured; otherwise:</w:t>
      </w:r>
    </w:p>
    <w:p w14:paraId="1AA0DE75" w14:textId="77777777" w:rsidR="00334455" w:rsidRPr="00334455" w:rsidRDefault="00334455" w:rsidP="00334455">
      <w:pPr>
        <w:overflowPunct w:val="0"/>
        <w:autoSpaceDE w:val="0"/>
        <w:autoSpaceDN w:val="0"/>
        <w:adjustRightInd w:val="0"/>
        <w:ind w:left="1135" w:hanging="284"/>
        <w:textAlignment w:val="baseline"/>
        <w:rPr>
          <w:rFonts w:eastAsia="Times New Roman"/>
          <w:i/>
          <w:lang w:eastAsia="en-GB"/>
        </w:rPr>
      </w:pPr>
      <w:r w:rsidRPr="00334455">
        <w:rPr>
          <w:rFonts w:eastAsia="Times New Roman"/>
          <w:lang w:eastAsia="en-GB"/>
        </w:rPr>
        <w:t>-</w:t>
      </w:r>
      <w:r w:rsidRPr="00334455">
        <w:rPr>
          <w:rFonts w:eastAsia="Times New Roman"/>
          <w:lang w:eastAsia="en-GB"/>
        </w:rPr>
        <w:tab/>
        <w:t xml:space="preserve">by the higher layer parameter </w:t>
      </w:r>
      <w:r w:rsidRPr="00334455">
        <w:rPr>
          <w:rFonts w:eastAsia="Times New Roman"/>
          <w:i/>
          <w:lang w:eastAsia="en-GB"/>
        </w:rPr>
        <w:t>n1PUCCH-AN-InfoList-r13</w:t>
      </w:r>
      <w:r w:rsidRPr="00334455">
        <w:rPr>
          <w:rFonts w:eastAsia="Times New Roman" w:hint="eastAsia"/>
          <w:lang w:eastAsia="zh-CN"/>
        </w:rPr>
        <w:t xml:space="preserve"> for the corresponding CE level</w:t>
      </w:r>
      <w:r w:rsidRPr="00334455">
        <w:rPr>
          <w:rFonts w:eastAsia="Times New Roman"/>
          <w:i/>
          <w:lang w:eastAsia="en-GB"/>
        </w:rPr>
        <w:t xml:space="preserve">, </w:t>
      </w:r>
    </w:p>
    <w:p w14:paraId="2882F6BD" w14:textId="52B16A48" w:rsidR="00334455" w:rsidRPr="00334455" w:rsidRDefault="00334455" w:rsidP="00334455">
      <w:pPr>
        <w:overflowPunct w:val="0"/>
        <w:autoSpaceDE w:val="0"/>
        <w:autoSpaceDN w:val="0"/>
        <w:adjustRightInd w:val="0"/>
        <w:ind w:left="630"/>
        <w:textAlignment w:val="baseline"/>
        <w:rPr>
          <w:rFonts w:eastAsia="MS Mincho"/>
          <w:lang w:eastAsia="ja-JP"/>
        </w:rPr>
      </w:pPr>
      <w:r w:rsidRPr="00334455">
        <w:rPr>
          <w:rFonts w:eastAsia="Times New Roman"/>
          <w:noProof/>
          <w:position w:val="-10"/>
          <w:lang w:eastAsia="en-GB"/>
        </w:rPr>
        <w:lastRenderedPageBreak/>
        <w:drawing>
          <wp:inline distT="0" distB="0" distL="0" distR="0" wp14:anchorId="3B6A8A7D" wp14:editId="014FAA84">
            <wp:extent cx="495300" cy="238125"/>
            <wp:effectExtent l="0" t="0" r="0" b="0"/>
            <wp:docPr id="792"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334455">
        <w:rPr>
          <w:rFonts w:eastAsia="Times New Roman"/>
          <w:position w:val="-10"/>
          <w:lang w:eastAsia="en-GB"/>
        </w:rPr>
        <w:t xml:space="preserve"> </w:t>
      </w:r>
      <w:r w:rsidRPr="00334455">
        <w:rPr>
          <w:rFonts w:eastAsia="Times New Roman"/>
          <w:lang w:eastAsia="en-GB"/>
        </w:rPr>
        <w:t xml:space="preserve">for </w:t>
      </w:r>
      <w:r w:rsidRPr="00334455">
        <w:rPr>
          <w:rFonts w:eastAsia="SimSun" w:hint="eastAsia"/>
          <w:lang w:eastAsia="zh-CN"/>
        </w:rPr>
        <w:t>M</w:t>
      </w:r>
      <w:r w:rsidRPr="00334455">
        <w:rPr>
          <w:rFonts w:eastAsia="Times New Roman"/>
          <w:lang w:eastAsia="en-GB"/>
        </w:rPr>
        <w:t xml:space="preserve">PDCCH-PRB-set </w:t>
      </w:r>
      <w:r w:rsidRPr="00334455">
        <w:rPr>
          <w:rFonts w:eastAsia="Times New Roman"/>
          <w:noProof/>
          <w:position w:val="-10"/>
          <w:lang w:eastAsia="en-GB"/>
        </w:rPr>
        <w:drawing>
          <wp:inline distT="0" distB="0" distL="0" distR="0" wp14:anchorId="684D39E8" wp14:editId="75B35CB6">
            <wp:extent cx="114300" cy="152400"/>
            <wp:effectExtent l="0" t="0" r="0" b="0"/>
            <wp:docPr id="793"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34455">
        <w:rPr>
          <w:rFonts w:eastAsia="Times New Roman"/>
          <w:lang w:eastAsia="en-GB"/>
        </w:rPr>
        <w:t xml:space="preserve"> is given in Clause 6.8A.1 in [3], </w:t>
      </w:r>
      <w:r w:rsidRPr="00334455">
        <w:rPr>
          <w:rFonts w:eastAsia="Times New Roman"/>
          <w:noProof/>
          <w:position w:val="-6"/>
          <w:lang w:eastAsia="en-GB"/>
        </w:rPr>
        <w:drawing>
          <wp:inline distT="0" distB="0" distL="0" distR="0" wp14:anchorId="7CF898D7" wp14:editId="680C7181">
            <wp:extent cx="152400" cy="171450"/>
            <wp:effectExtent l="0" t="0" r="0" b="0"/>
            <wp:docPr id="794"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334455">
        <w:rPr>
          <w:rFonts w:eastAsia="Times New Roman"/>
          <w:lang w:eastAsia="en-GB"/>
        </w:rPr>
        <w:t xml:space="preserve">is determined from the antenna port used for </w:t>
      </w:r>
      <w:r w:rsidRPr="00334455">
        <w:rPr>
          <w:rFonts w:eastAsia="SimSun" w:hint="eastAsia"/>
          <w:lang w:eastAsia="zh-CN"/>
        </w:rPr>
        <w:t>the M</w:t>
      </w:r>
      <w:r w:rsidRPr="00334455">
        <w:rPr>
          <w:rFonts w:eastAsia="Times New Roman"/>
          <w:lang w:eastAsia="en-GB"/>
        </w:rPr>
        <w:t xml:space="preserve">PDCCH transmission </w:t>
      </w:r>
      <w:r w:rsidRPr="00334455">
        <w:rPr>
          <w:rFonts w:eastAsia="SimSun" w:hint="eastAsia"/>
          <w:lang w:eastAsia="zh-CN"/>
        </w:rPr>
        <w:t xml:space="preserve">which is </w:t>
      </w:r>
      <w:r w:rsidRPr="00334455">
        <w:rPr>
          <w:rFonts w:eastAsia="Times New Roman"/>
          <w:lang w:eastAsia="en-GB"/>
        </w:rPr>
        <w:t xml:space="preserve">described in Clause 6.8A.5 in [3]. If </w:t>
      </w:r>
      <w:r w:rsidRPr="00334455">
        <w:rPr>
          <w:rFonts w:eastAsia="Times New Roman"/>
          <w:noProof/>
          <w:position w:val="-6"/>
          <w:lang w:eastAsia="en-GB"/>
        </w:rPr>
        <w:drawing>
          <wp:inline distT="0" distB="0" distL="0" distR="0" wp14:anchorId="406B5661" wp14:editId="70DD8C05">
            <wp:extent cx="295275" cy="171450"/>
            <wp:effectExtent l="0" t="0" r="0" b="0"/>
            <wp:docPr id="795"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334455">
        <w:rPr>
          <w:rFonts w:eastAsia="Times New Roman"/>
          <w:lang w:eastAsia="en-GB"/>
        </w:rPr>
        <w:t xml:space="preserve">, </w:t>
      </w:r>
      <w:r w:rsidRPr="00334455">
        <w:rPr>
          <w:rFonts w:eastAsia="Times New Roman"/>
          <w:noProof/>
          <w:position w:val="-12"/>
          <w:lang w:eastAsia="en-GB"/>
        </w:rPr>
        <w:drawing>
          <wp:inline distT="0" distB="0" distL="0" distR="0" wp14:anchorId="7E519246" wp14:editId="1A658E61">
            <wp:extent cx="314325" cy="209550"/>
            <wp:effectExtent l="0" t="0" r="0" b="0"/>
            <wp:docPr id="796"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334455">
        <w:rPr>
          <w:rFonts w:eastAsia="Times New Roman"/>
          <w:lang w:eastAsia="en-GB"/>
        </w:rPr>
        <w:t xml:space="preserve"> is determined from the HARQ-ACK resource offset field in the DCI format of the corresponding </w:t>
      </w:r>
      <w:r w:rsidRPr="00334455">
        <w:rPr>
          <w:rFonts w:eastAsia="SimSun" w:hint="eastAsia"/>
          <w:lang w:eastAsia="zh-CN"/>
        </w:rPr>
        <w:t>M</w:t>
      </w:r>
      <w:r w:rsidRPr="00334455">
        <w:rPr>
          <w:rFonts w:eastAsia="Times New Roman"/>
          <w:lang w:eastAsia="en-GB"/>
        </w:rPr>
        <w:t xml:space="preserve">PDCCH as given in Table 10.1.2.1-1. If </w:t>
      </w:r>
      <w:r w:rsidRPr="00334455">
        <w:rPr>
          <w:rFonts w:eastAsia="Times New Roman"/>
          <w:noProof/>
          <w:position w:val="-6"/>
          <w:lang w:eastAsia="en-GB"/>
        </w:rPr>
        <w:drawing>
          <wp:inline distT="0" distB="0" distL="0" distR="0" wp14:anchorId="4513D7F6" wp14:editId="2550BF1A">
            <wp:extent cx="295275" cy="171450"/>
            <wp:effectExtent l="0" t="0" r="0" b="0"/>
            <wp:docPr id="797"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334455">
        <w:rPr>
          <w:rFonts w:eastAsia="Times New Roman"/>
          <w:lang w:eastAsia="en-GB"/>
        </w:rPr>
        <w:t xml:space="preserve">, </w:t>
      </w:r>
      <w:r w:rsidRPr="00334455">
        <w:rPr>
          <w:rFonts w:eastAsia="Times New Roman"/>
          <w:noProof/>
          <w:position w:val="-12"/>
          <w:lang w:eastAsia="en-GB"/>
        </w:rPr>
        <w:drawing>
          <wp:inline distT="0" distB="0" distL="0" distR="0" wp14:anchorId="25C00DE8" wp14:editId="53E23F5E">
            <wp:extent cx="314325" cy="209550"/>
            <wp:effectExtent l="0" t="0" r="0" b="0"/>
            <wp:docPr id="798"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334455">
        <w:rPr>
          <w:rFonts w:eastAsia="Times New Roman"/>
          <w:lang w:eastAsia="en-GB"/>
        </w:rPr>
        <w:t xml:space="preserve"> is determined from the HARQ-ACK resource offset field in the DCI format of the corre</w:t>
      </w:r>
      <w:r w:rsidRPr="00FC3F0F">
        <w:rPr>
          <w:rFonts w:eastAsia="Times New Roman"/>
          <w:lang w:eastAsia="en-GB"/>
        </w:rPr>
        <w:t xml:space="preserve">sponding </w:t>
      </w:r>
      <w:r w:rsidRPr="00FC3F0F">
        <w:rPr>
          <w:rFonts w:eastAsia="SimSun" w:hint="eastAsia"/>
          <w:lang w:eastAsia="zh-CN"/>
        </w:rPr>
        <w:t>M</w:t>
      </w:r>
      <w:r w:rsidRPr="00FC3F0F">
        <w:rPr>
          <w:rFonts w:eastAsia="Times New Roman"/>
          <w:lang w:eastAsia="en-GB"/>
        </w:rPr>
        <w:t xml:space="preserve">PDCCH as given in Table 10.1.3.1-2, where the variable </w:t>
      </w:r>
      <w:r w:rsidRPr="00FC3F0F">
        <w:rPr>
          <w:rFonts w:eastAsia="Times New Roman"/>
          <w:noProof/>
          <w:position w:val="-6"/>
          <w:lang w:eastAsia="en-GB"/>
        </w:rPr>
        <w:drawing>
          <wp:inline distT="0" distB="0" distL="0" distR="0" wp14:anchorId="29A5DAEE" wp14:editId="5ACCB7DF">
            <wp:extent cx="171450" cy="142875"/>
            <wp:effectExtent l="0" t="0" r="0" b="0"/>
            <wp:docPr id="799"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FC3F0F">
        <w:rPr>
          <w:rFonts w:eastAsia="Times New Roman"/>
          <w:lang w:eastAsia="en-GB"/>
        </w:rPr>
        <w:t xml:space="preserve">in the table is substituted with </w:t>
      </w:r>
      <w:r w:rsidRPr="00FC3F0F">
        <w:rPr>
          <w:rFonts w:eastAsia="Times New Roman"/>
          <w:noProof/>
          <w:position w:val="-6"/>
          <w:lang w:eastAsia="en-GB"/>
        </w:rPr>
        <w:drawing>
          <wp:inline distT="0" distB="0" distL="0" distR="0" wp14:anchorId="7AB6D6ED" wp14:editId="53603809">
            <wp:extent cx="95250" cy="171450"/>
            <wp:effectExtent l="0" t="0" r="0" b="0"/>
            <wp:docPr id="800"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FC3F0F">
        <w:rPr>
          <w:rFonts w:eastAsia="Times New Roman"/>
          <w:lang w:eastAsia="en-GB"/>
        </w:rPr>
        <w:t xml:space="preserve">. If subframe </w:t>
      </w:r>
      <w:bookmarkStart w:id="62" w:name="_Hlk86633623"/>
      <m:oMath>
        <m:r>
          <w:rPr>
            <w:rFonts w:ascii="Cambria Math" w:eastAsia="Times New Roman"/>
            <w:lang w:eastAsia="en-GB"/>
          </w:rPr>
          <m:t>n</m:t>
        </m:r>
        <m:r>
          <w:rPr>
            <w:rFonts w:ascii="Cambria Math" w:eastAsia="Times New Roman"/>
            <w:lang w:eastAsia="en-GB"/>
          </w:rPr>
          <m:t>-</m:t>
        </m:r>
        <m:sSub>
          <m:sSubPr>
            <m:ctrlPr>
              <w:rPr>
                <w:rFonts w:ascii="Cambria Math" w:eastAsia="Times New Roman" w:hAnsi="Cambria Math"/>
                <w:i/>
                <w:lang w:eastAsia="en-GB"/>
              </w:rPr>
            </m:ctrlPr>
          </m:sSubPr>
          <m:e>
            <m:r>
              <w:rPr>
                <w:rFonts w:ascii="Cambria Math" w:eastAsia="Times New Roman"/>
                <w:lang w:eastAsia="en-GB"/>
              </w:rPr>
              <m:t>k</m:t>
            </m:r>
          </m:e>
          <m:sub>
            <m:r>
              <w:rPr>
                <w:rFonts w:ascii="Cambria Math" w:eastAsia="Times New Roman"/>
                <w:lang w:eastAsia="en-GB"/>
              </w:rPr>
              <m:t>i1</m:t>
            </m:r>
          </m:sub>
        </m:sSub>
        <m:r>
          <w:del w:id="63" w:author="Atungsiri, Samuel" w:date="2023-02-28T22:10:00Z">
            <w:rPr>
              <w:rFonts w:ascii="Cambria Math" w:eastAsia="Times New Roman"/>
              <w:lang w:eastAsia="en-GB"/>
            </w:rPr>
            <m:t>-</m:t>
          </w:del>
        </m:r>
        <m:sSub>
          <m:sSubPr>
            <m:ctrlPr>
              <w:del w:id="64" w:author="Atungsiri, Samuel" w:date="2023-02-28T22:10:00Z">
                <w:rPr>
                  <w:rFonts w:ascii="Cambria Math" w:eastAsia="MS Mincho" w:hAnsi="Cambria Math"/>
                  <w:i/>
                  <w:kern w:val="2"/>
                  <w:lang w:eastAsia="en-GB"/>
                </w:rPr>
              </w:del>
            </m:ctrlPr>
          </m:sSubPr>
          <m:e>
            <m:r>
              <w:del w:id="65" w:author="Atungsiri, Samuel" w:date="2023-02-28T22:10:00Z">
                <w:rPr>
                  <w:rFonts w:ascii="Cambria Math" w:eastAsia="MS Mincho" w:hAnsi="Cambria Math"/>
                  <w:kern w:val="2"/>
                  <w:lang w:eastAsia="en-GB"/>
                </w:rPr>
                <m:t>K</m:t>
              </w:del>
            </m:r>
          </m:e>
          <m:sub>
            <m:r>
              <w:del w:id="66" w:author="Atungsiri, Samuel" w:date="2023-02-28T22:10:00Z">
                <m:rPr>
                  <m:sty m:val="p"/>
                </m:rPr>
                <w:rPr>
                  <w:rFonts w:ascii="Cambria Math" w:eastAsia="MS Mincho" w:hAnsi="Cambria Math"/>
                  <w:kern w:val="2"/>
                  <w:lang w:eastAsia="en-GB"/>
                </w:rPr>
                <m:t>offset</m:t>
              </w:del>
            </m:r>
          </m:sub>
        </m:sSub>
      </m:oMath>
      <w:bookmarkEnd w:id="62"/>
      <w:r w:rsidRPr="00FC3F0F">
        <w:rPr>
          <w:rFonts w:eastAsia="SimSun" w:hint="eastAsia"/>
          <w:lang w:eastAsia="zh-CN"/>
        </w:rPr>
        <w:t xml:space="preserve"> is a BL/CE downlink subframe,</w:t>
      </w:r>
      <w:r w:rsidRPr="00FC3F0F">
        <w:rPr>
          <w:rFonts w:eastAsia="Times New Roman"/>
          <w:lang w:eastAsia="en-GB"/>
        </w:rPr>
        <w:t xml:space="preserve"> </w:t>
      </w:r>
      <w:r w:rsidRPr="00FC3F0F">
        <w:rPr>
          <w:rFonts w:eastAsia="Times New Roman"/>
          <w:noProof/>
          <w:position w:val="-14"/>
          <w:lang w:eastAsia="en-GB"/>
        </w:rPr>
        <w:drawing>
          <wp:inline distT="0" distB="0" distL="0" distR="0" wp14:anchorId="2D528783" wp14:editId="5225890D">
            <wp:extent cx="714375" cy="247650"/>
            <wp:effectExtent l="0" t="0" r="0" b="0"/>
            <wp:docPr id="802"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FC3F0F">
        <w:rPr>
          <w:rFonts w:eastAsia="Times New Roman"/>
          <w:iCs/>
          <w:lang w:val="en-US" w:eastAsia="en-GB"/>
        </w:rPr>
        <w:t xml:space="preserve"> is equal to the number of ECCEs in </w:t>
      </w:r>
      <w:r w:rsidRPr="00FC3F0F">
        <w:rPr>
          <w:rFonts w:eastAsia="SimSun" w:hint="eastAsia"/>
          <w:iCs/>
          <w:lang w:val="en-US" w:eastAsia="zh-CN"/>
        </w:rPr>
        <w:t>M</w:t>
      </w:r>
      <w:r w:rsidRPr="00FC3F0F">
        <w:rPr>
          <w:rFonts w:eastAsia="Times New Roman"/>
          <w:iCs/>
          <w:lang w:val="en-US" w:eastAsia="en-GB"/>
        </w:rPr>
        <w:t xml:space="preserve">PDCCH-PRB-set </w:t>
      </w:r>
      <w:r w:rsidRPr="00FC3F0F">
        <w:rPr>
          <w:rFonts w:eastAsia="Times New Roman"/>
          <w:noProof/>
          <w:position w:val="-10"/>
          <w:lang w:eastAsia="en-GB"/>
        </w:rPr>
        <w:drawing>
          <wp:inline distT="0" distB="0" distL="0" distR="0" wp14:anchorId="0507971C" wp14:editId="0F3CC96B">
            <wp:extent cx="114300" cy="152400"/>
            <wp:effectExtent l="0" t="0" r="0" b="0"/>
            <wp:docPr id="803"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FC3F0F">
        <w:rPr>
          <w:rFonts w:eastAsia="Times New Roman"/>
          <w:iCs/>
          <w:lang w:val="en-US" w:eastAsia="en-GB"/>
        </w:rPr>
        <w:t xml:space="preserve">configured for that UE in subframe </w:t>
      </w:r>
      <m:oMath>
        <m:r>
          <w:rPr>
            <w:rFonts w:ascii="Cambria Math" w:eastAsia="Times New Roman"/>
            <w:lang w:eastAsia="en-GB"/>
          </w:rPr>
          <m:t>n</m:t>
        </m:r>
        <m:r>
          <w:rPr>
            <w:rFonts w:ascii="Cambria Math" w:eastAsia="Times New Roman"/>
            <w:lang w:eastAsia="en-GB"/>
          </w:rPr>
          <m:t>-</m:t>
        </m:r>
        <m:sSub>
          <m:sSubPr>
            <m:ctrlPr>
              <w:rPr>
                <w:rFonts w:ascii="Cambria Math" w:eastAsia="Times New Roman" w:hAnsi="Cambria Math"/>
                <w:i/>
                <w:lang w:eastAsia="en-GB"/>
              </w:rPr>
            </m:ctrlPr>
          </m:sSubPr>
          <m:e>
            <m:r>
              <w:rPr>
                <w:rFonts w:ascii="Cambria Math" w:eastAsia="Times New Roman"/>
                <w:lang w:eastAsia="en-GB"/>
              </w:rPr>
              <m:t>k</m:t>
            </m:r>
          </m:e>
          <m:sub>
            <m:r>
              <w:rPr>
                <w:rFonts w:ascii="Cambria Math" w:eastAsia="Times New Roman"/>
                <w:lang w:eastAsia="en-GB"/>
              </w:rPr>
              <m:t>i1</m:t>
            </m:r>
          </m:sub>
        </m:sSub>
        <m:r>
          <w:del w:id="67" w:author="Atungsiri, Samuel" w:date="2023-02-28T22:10:00Z">
            <w:rPr>
              <w:rFonts w:ascii="Cambria Math" w:eastAsia="Times New Roman"/>
              <w:lang w:eastAsia="en-GB"/>
            </w:rPr>
            <m:t>-</m:t>
          </w:del>
        </m:r>
        <m:sSub>
          <m:sSubPr>
            <m:ctrlPr>
              <w:del w:id="68" w:author="Atungsiri, Samuel" w:date="2023-02-28T22:10:00Z">
                <w:rPr>
                  <w:rFonts w:ascii="Cambria Math" w:eastAsia="MS Mincho" w:hAnsi="Cambria Math"/>
                  <w:i/>
                  <w:kern w:val="2"/>
                  <w:lang w:eastAsia="en-GB"/>
                </w:rPr>
              </w:del>
            </m:ctrlPr>
          </m:sSubPr>
          <m:e>
            <m:r>
              <w:del w:id="69" w:author="Atungsiri, Samuel" w:date="2023-02-28T22:10:00Z">
                <w:rPr>
                  <w:rFonts w:ascii="Cambria Math" w:eastAsia="MS Mincho" w:hAnsi="Cambria Math"/>
                  <w:kern w:val="2"/>
                  <w:lang w:eastAsia="en-GB"/>
                </w:rPr>
                <m:t>K</m:t>
              </w:del>
            </m:r>
          </m:e>
          <m:sub>
            <m:r>
              <w:del w:id="70" w:author="Atungsiri, Samuel" w:date="2023-02-28T22:10:00Z">
                <m:rPr>
                  <m:sty m:val="p"/>
                </m:rPr>
                <w:rPr>
                  <w:rFonts w:ascii="Cambria Math" w:eastAsia="MS Mincho" w:hAnsi="Cambria Math"/>
                  <w:kern w:val="2"/>
                  <w:lang w:eastAsia="en-GB"/>
                </w:rPr>
                <m:t>offset</m:t>
              </w:del>
            </m:r>
          </m:sub>
        </m:sSub>
      </m:oMath>
      <w:r w:rsidRPr="00FC3F0F">
        <w:rPr>
          <w:rFonts w:eastAsia="Times New Roman"/>
          <w:lang w:eastAsia="en-GB"/>
        </w:rPr>
        <w:t>.</w:t>
      </w:r>
      <w:r w:rsidRPr="00FC3F0F">
        <w:rPr>
          <w:rFonts w:eastAsia="SimSun" w:hint="eastAsia"/>
          <w:lang w:eastAsia="zh-CN"/>
        </w:rPr>
        <w:t xml:space="preserve"> </w:t>
      </w:r>
      <w:r w:rsidRPr="00FC3F0F">
        <w:rPr>
          <w:rFonts w:eastAsia="Times New Roman"/>
          <w:lang w:eastAsia="en-GB"/>
        </w:rPr>
        <w:t xml:space="preserve">If subframe </w:t>
      </w:r>
      <m:oMath>
        <m:r>
          <w:rPr>
            <w:rFonts w:ascii="Cambria Math" w:eastAsia="Times New Roman"/>
            <w:lang w:eastAsia="en-GB"/>
          </w:rPr>
          <m:t>n</m:t>
        </m:r>
        <m:r>
          <w:rPr>
            <w:rFonts w:ascii="Cambria Math" w:eastAsia="Times New Roman"/>
            <w:lang w:eastAsia="en-GB"/>
          </w:rPr>
          <m:t>-</m:t>
        </m:r>
        <m:sSub>
          <m:sSubPr>
            <m:ctrlPr>
              <w:rPr>
                <w:rFonts w:ascii="Cambria Math" w:eastAsia="Times New Roman" w:hAnsi="Cambria Math"/>
                <w:i/>
                <w:lang w:eastAsia="en-GB"/>
              </w:rPr>
            </m:ctrlPr>
          </m:sSubPr>
          <m:e>
            <m:r>
              <w:rPr>
                <w:rFonts w:ascii="Cambria Math" w:eastAsia="Times New Roman"/>
                <w:lang w:eastAsia="en-GB"/>
              </w:rPr>
              <m:t>k</m:t>
            </m:r>
          </m:e>
          <m:sub>
            <m:r>
              <w:rPr>
                <w:rFonts w:ascii="Cambria Math" w:eastAsia="Times New Roman"/>
                <w:lang w:eastAsia="en-GB"/>
              </w:rPr>
              <m:t>i1</m:t>
            </m:r>
          </m:sub>
        </m:sSub>
        <m:r>
          <w:del w:id="71" w:author="Atungsiri, Samuel" w:date="2023-02-28T22:10:00Z">
            <w:rPr>
              <w:rFonts w:ascii="Cambria Math" w:eastAsia="Times New Roman"/>
              <w:lang w:eastAsia="en-GB"/>
            </w:rPr>
            <m:t>-</m:t>
          </w:del>
        </m:r>
        <m:sSub>
          <m:sSubPr>
            <m:ctrlPr>
              <w:del w:id="72" w:author="Atungsiri, Samuel" w:date="2023-02-28T22:10:00Z">
                <w:rPr>
                  <w:rFonts w:ascii="Cambria Math" w:eastAsia="MS Mincho" w:hAnsi="Cambria Math"/>
                  <w:i/>
                  <w:kern w:val="2"/>
                  <w:lang w:eastAsia="en-GB"/>
                </w:rPr>
              </w:del>
            </m:ctrlPr>
          </m:sSubPr>
          <m:e>
            <m:r>
              <w:del w:id="73" w:author="Atungsiri, Samuel" w:date="2023-02-28T22:10:00Z">
                <w:rPr>
                  <w:rFonts w:ascii="Cambria Math" w:eastAsia="MS Mincho" w:hAnsi="Cambria Math"/>
                  <w:kern w:val="2"/>
                  <w:lang w:eastAsia="en-GB"/>
                </w:rPr>
                <m:t>K</m:t>
              </w:del>
            </m:r>
          </m:e>
          <m:sub>
            <m:r>
              <w:del w:id="74" w:author="Atungsiri, Samuel" w:date="2023-02-28T22:10:00Z">
                <m:rPr>
                  <m:sty m:val="p"/>
                </m:rPr>
                <w:rPr>
                  <w:rFonts w:ascii="Cambria Math" w:eastAsia="MS Mincho" w:hAnsi="Cambria Math"/>
                  <w:kern w:val="2"/>
                  <w:lang w:eastAsia="en-GB"/>
                </w:rPr>
                <m:t>offset</m:t>
              </w:del>
            </m:r>
          </m:sub>
        </m:sSub>
      </m:oMath>
      <w:r w:rsidRPr="00FC3F0F">
        <w:rPr>
          <w:rFonts w:eastAsia="SimSun" w:hint="eastAsia"/>
          <w:lang w:eastAsia="zh-CN"/>
        </w:rPr>
        <w:t xml:space="preserve"> is not a BL/CE downlink subframe</w:t>
      </w:r>
      <w:r w:rsidRPr="00FC3F0F">
        <w:rPr>
          <w:rFonts w:eastAsia="Times New Roman"/>
          <w:lang w:eastAsia="en-GB"/>
        </w:rPr>
        <w:t xml:space="preserve">, </w:t>
      </w:r>
      <w:r w:rsidRPr="00FC3F0F">
        <w:rPr>
          <w:rFonts w:eastAsia="Times New Roman"/>
          <w:noProof/>
          <w:position w:val="-14"/>
          <w:lang w:eastAsia="en-GB"/>
        </w:rPr>
        <w:drawing>
          <wp:inline distT="0" distB="0" distL="0" distR="0" wp14:anchorId="2A07C2D9" wp14:editId="06CAC26C">
            <wp:extent cx="714375" cy="247650"/>
            <wp:effectExtent l="0" t="0" r="0" b="0"/>
            <wp:docPr id="806"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FC3F0F">
        <w:rPr>
          <w:rFonts w:eastAsia="Times New Roman"/>
          <w:iCs/>
          <w:lang w:val="en-US" w:eastAsia="en-GB"/>
        </w:rPr>
        <w:t xml:space="preserve"> is equal to</w:t>
      </w:r>
      <w:r w:rsidRPr="00FC3F0F">
        <w:rPr>
          <w:rFonts w:eastAsia="SimSun" w:hint="eastAsia"/>
          <w:iCs/>
          <w:lang w:val="en-US" w:eastAsia="zh-CN"/>
        </w:rPr>
        <w:t xml:space="preserve"> 0</w:t>
      </w:r>
      <w:r w:rsidRPr="00FC3F0F">
        <w:rPr>
          <w:rFonts w:eastAsia="Times New Roman"/>
          <w:lang w:eastAsia="en-GB"/>
        </w:rPr>
        <w:t xml:space="preserve">. If subframe </w:t>
      </w:r>
      <m:oMath>
        <m:r>
          <w:rPr>
            <w:rFonts w:ascii="Cambria Math" w:eastAsia="Times New Roman"/>
            <w:lang w:eastAsia="en-GB"/>
          </w:rPr>
          <m:t>n</m:t>
        </m:r>
        <m:r>
          <w:rPr>
            <w:rFonts w:ascii="Cambria Math" w:eastAsia="Times New Roman"/>
            <w:lang w:eastAsia="en-GB"/>
          </w:rPr>
          <m:t>-</m:t>
        </m:r>
        <m:sSub>
          <m:sSubPr>
            <m:ctrlPr>
              <w:rPr>
                <w:rFonts w:ascii="Cambria Math" w:eastAsia="Times New Roman" w:hAnsi="Cambria Math"/>
                <w:i/>
                <w:lang w:eastAsia="en-GB"/>
              </w:rPr>
            </m:ctrlPr>
          </m:sSubPr>
          <m:e>
            <m:r>
              <w:rPr>
                <w:rFonts w:ascii="Cambria Math" w:eastAsia="Times New Roman"/>
                <w:lang w:eastAsia="en-GB"/>
              </w:rPr>
              <m:t>k</m:t>
            </m:r>
          </m:e>
          <m:sub>
            <m:r>
              <w:rPr>
                <w:rFonts w:ascii="Cambria Math" w:eastAsia="Times New Roman"/>
                <w:lang w:eastAsia="en-GB"/>
              </w:rPr>
              <m:t>i1</m:t>
            </m:r>
          </m:sub>
        </m:sSub>
        <m:r>
          <w:del w:id="75" w:author="Atungsiri, Samuel" w:date="2023-02-28T22:11:00Z">
            <w:rPr>
              <w:rFonts w:ascii="Cambria Math" w:eastAsia="Times New Roman"/>
              <w:lang w:eastAsia="en-GB"/>
            </w:rPr>
            <m:t>-</m:t>
          </w:del>
        </m:r>
        <m:sSub>
          <m:sSubPr>
            <m:ctrlPr>
              <w:del w:id="76" w:author="Atungsiri, Samuel" w:date="2023-02-28T22:11:00Z">
                <w:rPr>
                  <w:rFonts w:ascii="Cambria Math" w:eastAsia="MS Mincho" w:hAnsi="Cambria Math"/>
                  <w:i/>
                  <w:kern w:val="2"/>
                  <w:lang w:eastAsia="en-GB"/>
                </w:rPr>
              </w:del>
            </m:ctrlPr>
          </m:sSubPr>
          <m:e>
            <m:r>
              <w:del w:id="77" w:author="Atungsiri, Samuel" w:date="2023-02-28T22:11:00Z">
                <w:rPr>
                  <w:rFonts w:ascii="Cambria Math" w:eastAsia="MS Mincho" w:hAnsi="Cambria Math"/>
                  <w:kern w:val="2"/>
                  <w:lang w:eastAsia="en-GB"/>
                </w:rPr>
                <m:t>K</m:t>
              </w:del>
            </m:r>
          </m:e>
          <m:sub>
            <m:r>
              <w:del w:id="78" w:author="Atungsiri, Samuel" w:date="2023-02-28T22:11:00Z">
                <m:rPr>
                  <m:sty m:val="p"/>
                </m:rPr>
                <w:rPr>
                  <w:rFonts w:ascii="Cambria Math" w:eastAsia="MS Mincho" w:hAnsi="Cambria Math"/>
                  <w:kern w:val="2"/>
                  <w:lang w:eastAsia="en-GB"/>
                </w:rPr>
                <m:t>offset</m:t>
              </w:del>
            </m:r>
          </m:sub>
        </m:sSub>
      </m:oMath>
      <w:r w:rsidRPr="00FC3F0F">
        <w:rPr>
          <w:rFonts w:eastAsia="Times New Roman"/>
          <w:lang w:eastAsia="en-GB"/>
        </w:rPr>
        <w:t xml:space="preserve"> is a BL/CE downlink special subframe in which MPDCCH is not supported, the UE</w:t>
      </w:r>
      <w:r w:rsidRPr="00334455">
        <w:rPr>
          <w:rFonts w:eastAsia="Times New Roman"/>
          <w:lang w:eastAsia="en-GB"/>
        </w:rPr>
        <w:t xml:space="preserve"> shall calculate </w:t>
      </w:r>
      <w:r w:rsidRPr="00334455">
        <w:rPr>
          <w:rFonts w:eastAsia="Times New Roman"/>
          <w:noProof/>
          <w:position w:val="-14"/>
          <w:lang w:eastAsia="en-GB"/>
        </w:rPr>
        <w:drawing>
          <wp:inline distT="0" distB="0" distL="0" distR="0" wp14:anchorId="2B915691" wp14:editId="01B2CE66">
            <wp:extent cx="714375" cy="247650"/>
            <wp:effectExtent l="0" t="0" r="0" b="0"/>
            <wp:docPr id="808"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334455">
        <w:rPr>
          <w:rFonts w:eastAsia="Times New Roman"/>
          <w:lang w:eastAsia="en-GB"/>
        </w:rPr>
        <w:t xml:space="preserve"> by assuming </w:t>
      </w:r>
      <w:r w:rsidRPr="00334455">
        <w:rPr>
          <w:rFonts w:eastAsia="Times New Roman"/>
          <w:position w:val="-12"/>
          <w:lang w:eastAsia="en-GB"/>
        </w:rPr>
        <w:object w:dxaOrig="1040" w:dyaOrig="380" w14:anchorId="22494011">
          <v:shape id="_x0000_i1043" type="#_x0000_t75" style="width:50.4pt;height:17.4pt" o:ole="">
            <v:imagedata r:id="rId41" o:title=""/>
          </v:shape>
          <o:OLEObject Type="Embed" ProgID="Equation.3" ShapeID="_x0000_i1043" DrawAspect="Content" ObjectID="_1739282926" r:id="rId67"/>
        </w:object>
      </w:r>
      <w:r w:rsidRPr="00334455">
        <w:rPr>
          <w:rFonts w:eastAsia="Times New Roman"/>
          <w:lang w:eastAsia="en-GB"/>
        </w:rPr>
        <w:t xml:space="preserve">for normal cyclic prefix and </w:t>
      </w:r>
      <w:r w:rsidRPr="00334455">
        <w:rPr>
          <w:rFonts w:eastAsia="Times New Roman"/>
          <w:position w:val="-12"/>
          <w:lang w:eastAsia="en-GB"/>
        </w:rPr>
        <w:object w:dxaOrig="1020" w:dyaOrig="380" w14:anchorId="6F2B857E">
          <v:shape id="_x0000_i1044" type="#_x0000_t75" style="width:49.2pt;height:17.4pt" o:ole="">
            <v:imagedata r:id="rId43" o:title=""/>
          </v:shape>
          <o:OLEObject Type="Embed" ProgID="Equation.3" ShapeID="_x0000_i1044" DrawAspect="Content" ObjectID="_1739282927" r:id="rId68"/>
        </w:object>
      </w:r>
      <w:r w:rsidRPr="00334455">
        <w:rPr>
          <w:rFonts w:eastAsia="Times New Roman"/>
          <w:lang w:eastAsia="en-GB"/>
        </w:rPr>
        <w:t xml:space="preserve">for extended cyclic prefix. If an MPDCCH-PRB-set </w:t>
      </w:r>
      <w:r w:rsidRPr="00334455">
        <w:rPr>
          <w:rFonts w:eastAsia="Times New Roman"/>
          <w:noProof/>
          <w:position w:val="-10"/>
          <w:lang w:eastAsia="en-GB"/>
        </w:rPr>
        <w:drawing>
          <wp:inline distT="0" distB="0" distL="0" distR="0" wp14:anchorId="43A4CABD" wp14:editId="24028A88">
            <wp:extent cx="152400" cy="171450"/>
            <wp:effectExtent l="0" t="0" r="0" b="0"/>
            <wp:docPr id="811"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334455">
        <w:rPr>
          <w:rFonts w:eastAsia="MS Mincho" w:hint="eastAsia"/>
          <w:lang w:eastAsia="ja-JP"/>
        </w:rPr>
        <w:t>is 2+4</w:t>
      </w:r>
      <w:r w:rsidRPr="00334455">
        <w:rPr>
          <w:rFonts w:eastAsia="Times New Roman"/>
          <w:lang w:eastAsia="en-GB"/>
        </w:rPr>
        <w:t xml:space="preserve">, then </w:t>
      </w:r>
      <w:r w:rsidRPr="00334455">
        <w:rPr>
          <w:rFonts w:eastAsia="Times New Roman"/>
          <w:position w:val="-14"/>
          <w:lang w:eastAsia="en-GB"/>
        </w:rPr>
        <w:object w:dxaOrig="2299" w:dyaOrig="400" w14:anchorId="73AD3140">
          <v:shape id="_x0000_i1045" type="#_x0000_t75" style="width:115.2pt;height:19.8pt" o:ole="">
            <v:imagedata r:id="rId46" o:title=""/>
          </v:shape>
          <o:OLEObject Type="Embed" ProgID="Equation.3" ShapeID="_x0000_i1045" DrawAspect="Content" ObjectID="_1739282928" r:id="rId69"/>
        </w:object>
      </w:r>
      <w:r w:rsidRPr="00334455">
        <w:rPr>
          <w:rFonts w:eastAsia="Times New Roman"/>
          <w:lang w:eastAsia="en-GB"/>
        </w:rPr>
        <w:t>.</w:t>
      </w:r>
      <w:r w:rsidRPr="00334455">
        <w:rPr>
          <w:rFonts w:eastAsia="MS Mincho" w:hint="eastAsia"/>
          <w:lang w:eastAsia="ja-JP"/>
        </w:rPr>
        <w:t xml:space="preserve"> When </w:t>
      </w:r>
      <w:r w:rsidRPr="00334455">
        <w:rPr>
          <w:rFonts w:eastAsia="Times New Roman"/>
          <w:lang w:eastAsia="en-GB"/>
        </w:rPr>
        <w:t xml:space="preserve">an MPDCCH-PRB-set </w:t>
      </w:r>
      <w:r w:rsidRPr="00334455">
        <w:rPr>
          <w:rFonts w:eastAsia="Times New Roman"/>
          <w:noProof/>
          <w:position w:val="-10"/>
          <w:lang w:eastAsia="en-GB"/>
        </w:rPr>
        <w:drawing>
          <wp:inline distT="0" distB="0" distL="0" distR="0" wp14:anchorId="10895408" wp14:editId="7F697B76">
            <wp:extent cx="152400" cy="171450"/>
            <wp:effectExtent l="0" t="0" r="0" b="0"/>
            <wp:docPr id="813"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334455">
        <w:rPr>
          <w:rFonts w:eastAsia="MS Mincho" w:hint="eastAsia"/>
          <w:lang w:eastAsia="ja-JP"/>
        </w:rPr>
        <w:t xml:space="preserve">is 2+4, following procedures is applied. </w:t>
      </w:r>
    </w:p>
    <w:p w14:paraId="43406808" w14:textId="77777777" w:rsidR="00334455" w:rsidRPr="00334455" w:rsidRDefault="00334455" w:rsidP="00334455">
      <w:pPr>
        <w:overflowPunct w:val="0"/>
        <w:autoSpaceDE w:val="0"/>
        <w:autoSpaceDN w:val="0"/>
        <w:adjustRightInd w:val="0"/>
        <w:ind w:left="1135" w:hanging="284"/>
        <w:textAlignment w:val="baseline"/>
        <w:rPr>
          <w:rFonts w:eastAsia="Times New Roman"/>
          <w:lang w:eastAsia="en-GB"/>
        </w:rPr>
      </w:pPr>
      <w:r w:rsidRPr="00334455">
        <w:rPr>
          <w:rFonts w:eastAsia="MS Mincho"/>
          <w:lang w:eastAsia="ja-JP"/>
        </w:rPr>
        <w:t>-</w:t>
      </w:r>
      <w:r w:rsidRPr="00334455">
        <w:rPr>
          <w:rFonts w:eastAsia="MS Mincho"/>
          <w:lang w:eastAsia="ja-JP"/>
        </w:rPr>
        <w:tab/>
      </w:r>
      <w:r w:rsidRPr="00334455">
        <w:rPr>
          <w:rFonts w:eastAsia="MS Mincho" w:hint="eastAsia"/>
          <w:lang w:eastAsia="ja-JP"/>
        </w:rPr>
        <w:t xml:space="preserve">if the detected MPDCCH is located within 2 PRB set, </w:t>
      </w:r>
      <w:r w:rsidRPr="00334455">
        <w:rPr>
          <w:rFonts w:eastAsia="Times New Roman"/>
          <w:position w:val="-12"/>
          <w:lang w:eastAsia="en-GB"/>
        </w:rPr>
        <w:object w:dxaOrig="660" w:dyaOrig="400" w14:anchorId="56475577">
          <v:shape id="_x0000_i1046" type="#_x0000_t75" style="width:33.6pt;height:19.8pt" o:ole="">
            <v:imagedata r:id="rId48" o:title=""/>
          </v:shape>
          <o:OLEObject Type="Embed" ProgID="Equation.DSMT4" ShapeID="_x0000_i1046" DrawAspect="Content" ObjectID="_1739282929" r:id="rId70"/>
        </w:object>
      </w:r>
      <w:r w:rsidRPr="00334455">
        <w:rPr>
          <w:rFonts w:eastAsia="MS Mincho" w:hint="eastAsia"/>
          <w:lang w:eastAsia="ja-JP"/>
        </w:rPr>
        <w:t>is obtained by above procedure.</w:t>
      </w:r>
    </w:p>
    <w:p w14:paraId="18E3DDAA" w14:textId="77777777" w:rsidR="00334455" w:rsidRPr="00334455" w:rsidRDefault="00334455" w:rsidP="00334455">
      <w:pPr>
        <w:overflowPunct w:val="0"/>
        <w:autoSpaceDE w:val="0"/>
        <w:autoSpaceDN w:val="0"/>
        <w:adjustRightInd w:val="0"/>
        <w:ind w:left="1135" w:hanging="284"/>
        <w:textAlignment w:val="baseline"/>
        <w:rPr>
          <w:rFonts w:eastAsia="Times New Roman"/>
          <w:lang w:eastAsia="en-GB"/>
        </w:rPr>
      </w:pPr>
      <w:r w:rsidRPr="00334455">
        <w:rPr>
          <w:rFonts w:eastAsia="MS Mincho"/>
          <w:lang w:eastAsia="ja-JP"/>
        </w:rPr>
        <w:t>-</w:t>
      </w:r>
      <w:r w:rsidRPr="00334455">
        <w:rPr>
          <w:rFonts w:eastAsia="MS Mincho"/>
          <w:lang w:eastAsia="ja-JP"/>
        </w:rPr>
        <w:tab/>
      </w:r>
      <w:r w:rsidRPr="00334455">
        <w:rPr>
          <w:rFonts w:eastAsia="MS Mincho" w:hint="eastAsia"/>
          <w:lang w:eastAsia="ja-JP"/>
        </w:rPr>
        <w:t xml:space="preserve">if the detected MPDCCH is located within 4 PRB set, </w:t>
      </w:r>
      <w:r w:rsidRPr="00334455">
        <w:rPr>
          <w:rFonts w:eastAsia="Times New Roman"/>
          <w:position w:val="-12"/>
          <w:lang w:eastAsia="en-GB"/>
        </w:rPr>
        <w:object w:dxaOrig="660" w:dyaOrig="400" w14:anchorId="09A6A1C2">
          <v:shape id="_x0000_i1047" type="#_x0000_t75" style="width:33.6pt;height:19.8pt" o:ole="">
            <v:imagedata r:id="rId48" o:title=""/>
          </v:shape>
          <o:OLEObject Type="Embed" ProgID="Equation.DSMT4" ShapeID="_x0000_i1047" DrawAspect="Content" ObjectID="_1739282930" r:id="rId71"/>
        </w:object>
      </w:r>
      <w:r w:rsidRPr="00334455">
        <w:rPr>
          <w:rFonts w:eastAsia="MS Mincho" w:hint="eastAsia"/>
          <w:lang w:eastAsia="ja-JP"/>
        </w:rPr>
        <w:t xml:space="preserve">is the sum between </w:t>
      </w:r>
      <w:r w:rsidRPr="00334455">
        <w:rPr>
          <w:rFonts w:eastAsia="Times New Roman"/>
          <w:position w:val="-12"/>
          <w:lang w:eastAsia="en-GB"/>
        </w:rPr>
        <w:object w:dxaOrig="900" w:dyaOrig="380" w14:anchorId="589835B0">
          <v:shape id="_x0000_i1048" type="#_x0000_t75" style="width:45.6pt;height:19.2pt" o:ole="">
            <v:imagedata r:id="rId51" o:title=""/>
          </v:shape>
          <o:OLEObject Type="Embed" ProgID="Equation.DSMT4" ShapeID="_x0000_i1048" DrawAspect="Content" ObjectID="_1739282931" r:id="rId72"/>
        </w:object>
      </w:r>
      <w:r w:rsidRPr="00334455">
        <w:rPr>
          <w:rFonts w:eastAsia="MS Mincho" w:hint="eastAsia"/>
          <w:lang w:eastAsia="ja-JP"/>
        </w:rPr>
        <w:t>and the value obtained by above procedure.</w:t>
      </w:r>
    </w:p>
    <w:p w14:paraId="78BB85AA" w14:textId="77777777" w:rsidR="00334455" w:rsidRPr="00334455" w:rsidRDefault="00334455" w:rsidP="00334455">
      <w:pPr>
        <w:overflowPunct w:val="0"/>
        <w:autoSpaceDE w:val="0"/>
        <w:autoSpaceDN w:val="0"/>
        <w:adjustRightInd w:val="0"/>
        <w:ind w:left="1135" w:hanging="284"/>
        <w:textAlignment w:val="baseline"/>
        <w:rPr>
          <w:rFonts w:eastAsia="Times New Roman"/>
          <w:lang w:eastAsia="en-GB"/>
        </w:rPr>
      </w:pPr>
      <w:r w:rsidRPr="00334455">
        <w:rPr>
          <w:rFonts w:eastAsia="MS Mincho"/>
          <w:lang w:eastAsia="ja-JP"/>
        </w:rPr>
        <w:t>-</w:t>
      </w:r>
      <w:r w:rsidRPr="00334455">
        <w:rPr>
          <w:rFonts w:eastAsia="MS Mincho"/>
          <w:lang w:eastAsia="ja-JP"/>
        </w:rPr>
        <w:tab/>
      </w:r>
      <w:r w:rsidRPr="00334455">
        <w:rPr>
          <w:rFonts w:eastAsia="MS Mincho" w:hint="eastAsia"/>
          <w:lang w:eastAsia="ja-JP"/>
        </w:rPr>
        <w:t xml:space="preserve">if the detected MPDCCH is MPDCCH format 5, </w:t>
      </w:r>
      <w:r w:rsidRPr="00334455">
        <w:rPr>
          <w:rFonts w:eastAsia="Times New Roman"/>
          <w:position w:val="-12"/>
          <w:lang w:eastAsia="en-GB"/>
        </w:rPr>
        <w:object w:dxaOrig="660" w:dyaOrig="400" w14:anchorId="62509334">
          <v:shape id="_x0000_i1049" type="#_x0000_t75" style="width:33.6pt;height:19.8pt" o:ole="">
            <v:imagedata r:id="rId48" o:title=""/>
          </v:shape>
          <o:OLEObject Type="Embed" ProgID="Equation.DSMT4" ShapeID="_x0000_i1049" DrawAspect="Content" ObjectID="_1739282932" r:id="rId73"/>
        </w:object>
      </w:r>
      <w:r w:rsidRPr="00334455">
        <w:rPr>
          <w:rFonts w:eastAsia="MS Mincho" w:hint="eastAsia"/>
          <w:lang w:eastAsia="ja-JP"/>
        </w:rPr>
        <w:t xml:space="preserve">is obtained by the above procedure with </w:t>
      </w:r>
      <w:r w:rsidRPr="00334455">
        <w:rPr>
          <w:rFonts w:eastAsia="Times New Roman"/>
          <w:position w:val="-14"/>
          <w:lang w:eastAsia="en-GB"/>
        </w:rPr>
        <w:object w:dxaOrig="660" w:dyaOrig="380" w14:anchorId="482C0BCE">
          <v:shape id="_x0000_i1050" type="#_x0000_t75" style="width:33.6pt;height:19.2pt" o:ole="">
            <v:imagedata r:id="rId54" o:title=""/>
          </v:shape>
          <o:OLEObject Type="Embed" ProgID="Equation.3" ShapeID="_x0000_i1050" DrawAspect="Content" ObjectID="_1739282933" r:id="rId74"/>
        </w:object>
      </w:r>
      <w:r w:rsidRPr="00334455">
        <w:rPr>
          <w:rFonts w:eastAsia="MS Mincho" w:hint="eastAsia"/>
          <w:lang w:eastAsia="ja-JP"/>
        </w:rPr>
        <w:t xml:space="preserve"> = 0.</w:t>
      </w:r>
    </w:p>
    <w:p w14:paraId="62047858" w14:textId="77777777" w:rsidR="00B0555D" w:rsidRDefault="00B0555D" w:rsidP="00B0555D">
      <w:pPr>
        <w:jc w:val="center"/>
        <w:rPr>
          <w:b/>
          <w:bCs/>
          <w:color w:val="FF0000"/>
          <w:sz w:val="24"/>
          <w:szCs w:val="24"/>
        </w:rPr>
      </w:pPr>
      <w:r>
        <w:rPr>
          <w:b/>
          <w:bCs/>
          <w:color w:val="FF0000"/>
          <w:sz w:val="24"/>
          <w:szCs w:val="24"/>
        </w:rPr>
        <w:t>&lt;Unchanged parts are omitted&gt;</w:t>
      </w:r>
    </w:p>
    <w:p w14:paraId="0BA84F9A" w14:textId="530272ED" w:rsidR="00B0555D" w:rsidRDefault="00B0555D">
      <w:pPr>
        <w:pStyle w:val="3GPPNormalText"/>
        <w:rPr>
          <w:rFonts w:eastAsiaTheme="minorEastAsia"/>
        </w:rPr>
      </w:pPr>
    </w:p>
    <w:p w14:paraId="1FFFDFD7" w14:textId="363B0A9B" w:rsidR="00B0555D" w:rsidRDefault="00B0555D">
      <w:pPr>
        <w:pStyle w:val="3GPPNormalText"/>
        <w:rPr>
          <w:rFonts w:eastAsiaTheme="minorEastAsia"/>
        </w:rPr>
      </w:pPr>
    </w:p>
    <w:p w14:paraId="1212AB70" w14:textId="77777777" w:rsidR="00B0555D" w:rsidRPr="00D5657E" w:rsidRDefault="00B0555D">
      <w:pPr>
        <w:pStyle w:val="3GPPNormalText"/>
        <w:rPr>
          <w:rFonts w:eastAsiaTheme="minorEastAsia"/>
        </w:rPr>
      </w:pPr>
    </w:p>
    <w:sectPr w:rsidR="00B0555D" w:rsidRPr="00D5657E">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539607" w14:textId="77777777" w:rsidR="00406E93" w:rsidRDefault="00406E93">
      <w:pPr>
        <w:spacing w:after="0"/>
      </w:pPr>
      <w:r>
        <w:separator/>
      </w:r>
    </w:p>
  </w:endnote>
  <w:endnote w:type="continuationSeparator" w:id="0">
    <w:p w14:paraId="7A91CFFC" w14:textId="77777777" w:rsidR="00406E93" w:rsidRDefault="00406E9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61FCEC" w14:textId="77777777" w:rsidR="00406E93" w:rsidRDefault="00406E93">
      <w:pPr>
        <w:spacing w:after="0"/>
      </w:pPr>
      <w:r>
        <w:separator/>
      </w:r>
    </w:p>
  </w:footnote>
  <w:footnote w:type="continuationSeparator" w:id="0">
    <w:p w14:paraId="642B0E56" w14:textId="77777777" w:rsidR="00406E93" w:rsidRDefault="00406E9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6FDD730"/>
    <w:multiLevelType w:val="singleLevel"/>
    <w:tmpl w:val="A6FDD730"/>
    <w:lvl w:ilvl="0">
      <w:start w:val="1"/>
      <w:numFmt w:val="decimal"/>
      <w:suff w:val="space"/>
      <w:lvlText w:val="%1."/>
      <w:lvlJc w:val="left"/>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274020"/>
    <w:multiLevelType w:val="singleLevel"/>
    <w:tmpl w:val="06274020"/>
    <w:lvl w:ilvl="0">
      <w:start w:val="1"/>
      <w:numFmt w:val="decimal"/>
      <w:suff w:val="space"/>
      <w:lvlText w:val="%1."/>
      <w:lvlJc w:val="left"/>
    </w:lvl>
  </w:abstractNum>
  <w:abstractNum w:abstractNumId="8"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10" w15:restartNumberingAfterBreak="0">
    <w:nsid w:val="109E40BE"/>
    <w:multiLevelType w:val="multilevel"/>
    <w:tmpl w:val="109E40BE"/>
    <w:lvl w:ilvl="0">
      <w:start w:val="1"/>
      <w:numFmt w:val="bullet"/>
      <w:pStyle w:val="Caption"/>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11"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8" w15:restartNumberingAfterBreak="0">
    <w:nsid w:val="36002AFF"/>
    <w:multiLevelType w:val="singleLevel"/>
    <w:tmpl w:val="36002AFF"/>
    <w:lvl w:ilvl="0">
      <w:start w:val="1"/>
      <w:numFmt w:val="decimal"/>
      <w:suff w:val="space"/>
      <w:lvlText w:val="%1."/>
      <w:lvlJc w:val="left"/>
    </w:lvl>
  </w:abstractNum>
  <w:abstractNum w:abstractNumId="1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4"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9"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0" w15:restartNumberingAfterBreak="0">
    <w:nsid w:val="694D740D"/>
    <w:multiLevelType w:val="singleLevel"/>
    <w:tmpl w:val="36002AFF"/>
    <w:lvl w:ilvl="0">
      <w:start w:val="1"/>
      <w:numFmt w:val="decimal"/>
      <w:suff w:val="space"/>
      <w:lvlText w:val="%1."/>
      <w:lvlJc w:val="left"/>
    </w:lvl>
  </w:abstractNum>
  <w:abstractNum w:abstractNumId="3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34"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FE14185"/>
    <w:multiLevelType w:val="singleLevel"/>
    <w:tmpl w:val="36002AFF"/>
    <w:lvl w:ilvl="0">
      <w:start w:val="1"/>
      <w:numFmt w:val="decimal"/>
      <w:suff w:val="space"/>
      <w:lvlText w:val="%1."/>
      <w:lvlJc w:val="left"/>
    </w:lvl>
  </w:abstractNum>
  <w:num w:numId="1" w16cid:durableId="1969240368">
    <w:abstractNumId w:val="10"/>
  </w:num>
  <w:num w:numId="2" w16cid:durableId="1194265795">
    <w:abstractNumId w:val="1"/>
  </w:num>
  <w:num w:numId="3" w16cid:durableId="2017806818">
    <w:abstractNumId w:val="24"/>
  </w:num>
  <w:num w:numId="4" w16cid:durableId="805051082">
    <w:abstractNumId w:val="33"/>
  </w:num>
  <w:num w:numId="5" w16cid:durableId="1952009566">
    <w:abstractNumId w:val="9"/>
  </w:num>
  <w:num w:numId="6" w16cid:durableId="745616522">
    <w:abstractNumId w:val="23"/>
  </w:num>
  <w:num w:numId="7" w16cid:durableId="2117090945">
    <w:abstractNumId w:val="21"/>
  </w:num>
  <w:num w:numId="8" w16cid:durableId="1761638155">
    <w:abstractNumId w:val="29"/>
  </w:num>
  <w:num w:numId="9" w16cid:durableId="1800104152">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995958608">
    <w:abstractNumId w:val="3"/>
  </w:num>
  <w:num w:numId="11" w16cid:durableId="1359696264">
    <w:abstractNumId w:val="12"/>
  </w:num>
  <w:num w:numId="12" w16cid:durableId="1221138113">
    <w:abstractNumId w:val="8"/>
  </w:num>
  <w:num w:numId="13" w16cid:durableId="2109306360">
    <w:abstractNumId w:val="6"/>
  </w:num>
  <w:num w:numId="14" w16cid:durableId="1343162131">
    <w:abstractNumId w:val="4"/>
  </w:num>
  <w:num w:numId="15" w16cid:durableId="614485048">
    <w:abstractNumId w:val="27"/>
  </w:num>
  <w:num w:numId="16" w16cid:durableId="37553030">
    <w:abstractNumId w:val="26"/>
  </w:num>
  <w:num w:numId="17" w16cid:durableId="488254052">
    <w:abstractNumId w:val="32"/>
  </w:num>
  <w:num w:numId="18" w16cid:durableId="1369380651">
    <w:abstractNumId w:val="15"/>
  </w:num>
  <w:num w:numId="19" w16cid:durableId="603734563">
    <w:abstractNumId w:val="25"/>
  </w:num>
  <w:num w:numId="20" w16cid:durableId="668600420">
    <w:abstractNumId w:val="34"/>
  </w:num>
  <w:num w:numId="21" w16cid:durableId="1119372056">
    <w:abstractNumId w:val="22"/>
  </w:num>
  <w:num w:numId="22" w16cid:durableId="416173358">
    <w:abstractNumId w:val="16"/>
  </w:num>
  <w:num w:numId="23" w16cid:durableId="1704209128">
    <w:abstractNumId w:val="19"/>
  </w:num>
  <w:num w:numId="24" w16cid:durableId="1102724882">
    <w:abstractNumId w:val="17"/>
  </w:num>
  <w:num w:numId="25" w16cid:durableId="1734543100">
    <w:abstractNumId w:val="14"/>
  </w:num>
  <w:num w:numId="26" w16cid:durableId="1091316331">
    <w:abstractNumId w:val="5"/>
  </w:num>
  <w:num w:numId="27" w16cid:durableId="159002657">
    <w:abstractNumId w:val="35"/>
  </w:num>
  <w:num w:numId="28" w16cid:durableId="685254280">
    <w:abstractNumId w:val="31"/>
  </w:num>
  <w:num w:numId="29" w16cid:durableId="316694374">
    <w:abstractNumId w:val="13"/>
  </w:num>
  <w:num w:numId="30" w16cid:durableId="278491069">
    <w:abstractNumId w:val="28"/>
  </w:num>
  <w:num w:numId="31" w16cid:durableId="831793390">
    <w:abstractNumId w:val="20"/>
  </w:num>
  <w:num w:numId="32" w16cid:durableId="1928076131">
    <w:abstractNumId w:val="7"/>
  </w:num>
  <w:num w:numId="33" w16cid:durableId="1274631211">
    <w:abstractNumId w:val="18"/>
  </w:num>
  <w:num w:numId="34" w16cid:durableId="711072567">
    <w:abstractNumId w:val="0"/>
  </w:num>
  <w:num w:numId="35" w16cid:durableId="1851791271">
    <w:abstractNumId w:val="30"/>
  </w:num>
  <w:num w:numId="36" w16cid:durableId="1327321841">
    <w:abstractNumId w:val="36"/>
  </w:num>
  <w:num w:numId="37" w16cid:durableId="19635186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ungsiri, Samuel">
    <w15:presenceInfo w15:providerId="AD" w15:userId="S::sam.atungsiri@sony.com::d0e9d85e-683b-421c-b7b7-7caa046c85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76"/>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E5"/>
    <w:rsid w:val="000043FB"/>
    <w:rsid w:val="00007FAE"/>
    <w:rsid w:val="00015469"/>
    <w:rsid w:val="000176D8"/>
    <w:rsid w:val="0001793A"/>
    <w:rsid w:val="00022E4A"/>
    <w:rsid w:val="00027BF8"/>
    <w:rsid w:val="00035007"/>
    <w:rsid w:val="000411AC"/>
    <w:rsid w:val="000418BC"/>
    <w:rsid w:val="00050245"/>
    <w:rsid w:val="000533C0"/>
    <w:rsid w:val="00053FBD"/>
    <w:rsid w:val="00060B3A"/>
    <w:rsid w:val="00060C17"/>
    <w:rsid w:val="0006206C"/>
    <w:rsid w:val="000622BB"/>
    <w:rsid w:val="0006453D"/>
    <w:rsid w:val="00065F0D"/>
    <w:rsid w:val="00070BA9"/>
    <w:rsid w:val="00077D9C"/>
    <w:rsid w:val="00080D14"/>
    <w:rsid w:val="00081D9C"/>
    <w:rsid w:val="00085F6A"/>
    <w:rsid w:val="00092712"/>
    <w:rsid w:val="00092C96"/>
    <w:rsid w:val="000A6394"/>
    <w:rsid w:val="000B353B"/>
    <w:rsid w:val="000B4BE3"/>
    <w:rsid w:val="000B7FED"/>
    <w:rsid w:val="000C038A"/>
    <w:rsid w:val="000C592B"/>
    <w:rsid w:val="000C6598"/>
    <w:rsid w:val="000C7F89"/>
    <w:rsid w:val="000D1EFF"/>
    <w:rsid w:val="000D44B3"/>
    <w:rsid w:val="000E7ADB"/>
    <w:rsid w:val="000F4BE2"/>
    <w:rsid w:val="000F6A86"/>
    <w:rsid w:val="000F771D"/>
    <w:rsid w:val="00100189"/>
    <w:rsid w:val="001062EF"/>
    <w:rsid w:val="00113A7D"/>
    <w:rsid w:val="0012305F"/>
    <w:rsid w:val="0012651B"/>
    <w:rsid w:val="0013237A"/>
    <w:rsid w:val="00132A25"/>
    <w:rsid w:val="00145D43"/>
    <w:rsid w:val="0015289B"/>
    <w:rsid w:val="00156DC2"/>
    <w:rsid w:val="00162135"/>
    <w:rsid w:val="0017364C"/>
    <w:rsid w:val="00175EBC"/>
    <w:rsid w:val="00177A89"/>
    <w:rsid w:val="00186C49"/>
    <w:rsid w:val="001872A2"/>
    <w:rsid w:val="00192C46"/>
    <w:rsid w:val="0019694D"/>
    <w:rsid w:val="001A08B3"/>
    <w:rsid w:val="001A7B60"/>
    <w:rsid w:val="001B2EAA"/>
    <w:rsid w:val="001B3A12"/>
    <w:rsid w:val="001B52F0"/>
    <w:rsid w:val="001B7A65"/>
    <w:rsid w:val="001C1A32"/>
    <w:rsid w:val="001C33B7"/>
    <w:rsid w:val="001C5364"/>
    <w:rsid w:val="001D2B5D"/>
    <w:rsid w:val="001D36D2"/>
    <w:rsid w:val="001D4332"/>
    <w:rsid w:val="001E0225"/>
    <w:rsid w:val="001E32BD"/>
    <w:rsid w:val="001E41F3"/>
    <w:rsid w:val="001E4BC4"/>
    <w:rsid w:val="001F0178"/>
    <w:rsid w:val="001F3674"/>
    <w:rsid w:val="001F7886"/>
    <w:rsid w:val="00201923"/>
    <w:rsid w:val="00204334"/>
    <w:rsid w:val="00204AA5"/>
    <w:rsid w:val="0020625E"/>
    <w:rsid w:val="00207080"/>
    <w:rsid w:val="00210AD4"/>
    <w:rsid w:val="00213A06"/>
    <w:rsid w:val="00222F86"/>
    <w:rsid w:val="00224AC5"/>
    <w:rsid w:val="00224E90"/>
    <w:rsid w:val="0023196F"/>
    <w:rsid w:val="0023239A"/>
    <w:rsid w:val="00232952"/>
    <w:rsid w:val="00241B38"/>
    <w:rsid w:val="00241BE0"/>
    <w:rsid w:val="00243B55"/>
    <w:rsid w:val="002567DA"/>
    <w:rsid w:val="002569F4"/>
    <w:rsid w:val="0026004D"/>
    <w:rsid w:val="002640DD"/>
    <w:rsid w:val="00266DCE"/>
    <w:rsid w:val="00267B51"/>
    <w:rsid w:val="002730AE"/>
    <w:rsid w:val="00275A68"/>
    <w:rsid w:val="00275D12"/>
    <w:rsid w:val="00277821"/>
    <w:rsid w:val="00284FEB"/>
    <w:rsid w:val="002860C4"/>
    <w:rsid w:val="00291926"/>
    <w:rsid w:val="00292FD4"/>
    <w:rsid w:val="00297A37"/>
    <w:rsid w:val="002A1D95"/>
    <w:rsid w:val="002A205A"/>
    <w:rsid w:val="002A3707"/>
    <w:rsid w:val="002A52C9"/>
    <w:rsid w:val="002A7063"/>
    <w:rsid w:val="002A7BB2"/>
    <w:rsid w:val="002B0323"/>
    <w:rsid w:val="002B3792"/>
    <w:rsid w:val="002B5741"/>
    <w:rsid w:val="002C07D0"/>
    <w:rsid w:val="002C1C44"/>
    <w:rsid w:val="002C355D"/>
    <w:rsid w:val="002C36ED"/>
    <w:rsid w:val="002C3EF5"/>
    <w:rsid w:val="002D24B3"/>
    <w:rsid w:val="002D5FEA"/>
    <w:rsid w:val="002E1B8F"/>
    <w:rsid w:val="002E2088"/>
    <w:rsid w:val="002E321C"/>
    <w:rsid w:val="002E472E"/>
    <w:rsid w:val="002F0848"/>
    <w:rsid w:val="002F0F51"/>
    <w:rsid w:val="00305409"/>
    <w:rsid w:val="00307EF9"/>
    <w:rsid w:val="0031444F"/>
    <w:rsid w:val="00316DF9"/>
    <w:rsid w:val="00317DBD"/>
    <w:rsid w:val="0032352F"/>
    <w:rsid w:val="003275BA"/>
    <w:rsid w:val="00327FC4"/>
    <w:rsid w:val="00330922"/>
    <w:rsid w:val="00333F46"/>
    <w:rsid w:val="00334455"/>
    <w:rsid w:val="00347514"/>
    <w:rsid w:val="00350063"/>
    <w:rsid w:val="00350FA6"/>
    <w:rsid w:val="0036010D"/>
    <w:rsid w:val="003609EF"/>
    <w:rsid w:val="0036231A"/>
    <w:rsid w:val="00363669"/>
    <w:rsid w:val="003643BA"/>
    <w:rsid w:val="0037029A"/>
    <w:rsid w:val="00371EC9"/>
    <w:rsid w:val="0037218F"/>
    <w:rsid w:val="00372689"/>
    <w:rsid w:val="00374DD4"/>
    <w:rsid w:val="003752F4"/>
    <w:rsid w:val="003764BD"/>
    <w:rsid w:val="00380C82"/>
    <w:rsid w:val="003810B5"/>
    <w:rsid w:val="00384AD6"/>
    <w:rsid w:val="00385165"/>
    <w:rsid w:val="0039588A"/>
    <w:rsid w:val="003A2197"/>
    <w:rsid w:val="003A6891"/>
    <w:rsid w:val="003B1B07"/>
    <w:rsid w:val="003C1F27"/>
    <w:rsid w:val="003C26C1"/>
    <w:rsid w:val="003C4A75"/>
    <w:rsid w:val="003C71D1"/>
    <w:rsid w:val="003D157D"/>
    <w:rsid w:val="003D6C27"/>
    <w:rsid w:val="003E1A36"/>
    <w:rsid w:val="003E524E"/>
    <w:rsid w:val="003E5421"/>
    <w:rsid w:val="003E5848"/>
    <w:rsid w:val="003F50B9"/>
    <w:rsid w:val="003F6088"/>
    <w:rsid w:val="003F75B8"/>
    <w:rsid w:val="0040382F"/>
    <w:rsid w:val="0040410E"/>
    <w:rsid w:val="00406E93"/>
    <w:rsid w:val="00410371"/>
    <w:rsid w:val="004107B4"/>
    <w:rsid w:val="00410E6A"/>
    <w:rsid w:val="00412771"/>
    <w:rsid w:val="004141B2"/>
    <w:rsid w:val="004157B6"/>
    <w:rsid w:val="00416E00"/>
    <w:rsid w:val="00423AD5"/>
    <w:rsid w:val="004242F1"/>
    <w:rsid w:val="00440A06"/>
    <w:rsid w:val="0044315D"/>
    <w:rsid w:val="0045441E"/>
    <w:rsid w:val="00456E00"/>
    <w:rsid w:val="004616B2"/>
    <w:rsid w:val="00475333"/>
    <w:rsid w:val="00477556"/>
    <w:rsid w:val="0048460A"/>
    <w:rsid w:val="00484B50"/>
    <w:rsid w:val="004907D0"/>
    <w:rsid w:val="00494073"/>
    <w:rsid w:val="004A195B"/>
    <w:rsid w:val="004B0C32"/>
    <w:rsid w:val="004B75B7"/>
    <w:rsid w:val="004E57BA"/>
    <w:rsid w:val="004F09D6"/>
    <w:rsid w:val="004F0E17"/>
    <w:rsid w:val="004F6E18"/>
    <w:rsid w:val="00501C3B"/>
    <w:rsid w:val="00506455"/>
    <w:rsid w:val="00514F2D"/>
    <w:rsid w:val="0051580D"/>
    <w:rsid w:val="00523C66"/>
    <w:rsid w:val="005240EE"/>
    <w:rsid w:val="005266FD"/>
    <w:rsid w:val="00532169"/>
    <w:rsid w:val="00532495"/>
    <w:rsid w:val="005332D7"/>
    <w:rsid w:val="005354BC"/>
    <w:rsid w:val="0053558E"/>
    <w:rsid w:val="00545361"/>
    <w:rsid w:val="005454A6"/>
    <w:rsid w:val="00546B57"/>
    <w:rsid w:val="00547111"/>
    <w:rsid w:val="0055350A"/>
    <w:rsid w:val="0055676E"/>
    <w:rsid w:val="005701FF"/>
    <w:rsid w:val="00586560"/>
    <w:rsid w:val="005866A9"/>
    <w:rsid w:val="00586714"/>
    <w:rsid w:val="00586F6E"/>
    <w:rsid w:val="00592D74"/>
    <w:rsid w:val="00593BFE"/>
    <w:rsid w:val="00597EF9"/>
    <w:rsid w:val="005A4256"/>
    <w:rsid w:val="005A6A02"/>
    <w:rsid w:val="005B1B89"/>
    <w:rsid w:val="005B1F54"/>
    <w:rsid w:val="005C5F60"/>
    <w:rsid w:val="005D1843"/>
    <w:rsid w:val="005D6042"/>
    <w:rsid w:val="005E1739"/>
    <w:rsid w:val="005E2668"/>
    <w:rsid w:val="005E2C44"/>
    <w:rsid w:val="005E5A3B"/>
    <w:rsid w:val="005E731D"/>
    <w:rsid w:val="005E7C34"/>
    <w:rsid w:val="005F5F28"/>
    <w:rsid w:val="006027E3"/>
    <w:rsid w:val="00604ACE"/>
    <w:rsid w:val="006064C5"/>
    <w:rsid w:val="00606529"/>
    <w:rsid w:val="00621188"/>
    <w:rsid w:val="006257ED"/>
    <w:rsid w:val="006271FE"/>
    <w:rsid w:val="00627541"/>
    <w:rsid w:val="006335A1"/>
    <w:rsid w:val="0063551F"/>
    <w:rsid w:val="00642723"/>
    <w:rsid w:val="0064410F"/>
    <w:rsid w:val="00646796"/>
    <w:rsid w:val="00654E87"/>
    <w:rsid w:val="00662268"/>
    <w:rsid w:val="00664312"/>
    <w:rsid w:val="00665A73"/>
    <w:rsid w:val="00665C47"/>
    <w:rsid w:val="00667B7B"/>
    <w:rsid w:val="00671445"/>
    <w:rsid w:val="006732E4"/>
    <w:rsid w:val="006777EB"/>
    <w:rsid w:val="00687870"/>
    <w:rsid w:val="00691DA3"/>
    <w:rsid w:val="00692976"/>
    <w:rsid w:val="00695808"/>
    <w:rsid w:val="006A00A9"/>
    <w:rsid w:val="006A0433"/>
    <w:rsid w:val="006A0C65"/>
    <w:rsid w:val="006A3F5E"/>
    <w:rsid w:val="006A56DA"/>
    <w:rsid w:val="006B46FB"/>
    <w:rsid w:val="006C5DDD"/>
    <w:rsid w:val="006C7911"/>
    <w:rsid w:val="006D4ED1"/>
    <w:rsid w:val="006E21FB"/>
    <w:rsid w:val="006E22D4"/>
    <w:rsid w:val="006E37CE"/>
    <w:rsid w:val="006F38B0"/>
    <w:rsid w:val="006F3C4A"/>
    <w:rsid w:val="006F43CE"/>
    <w:rsid w:val="006F6392"/>
    <w:rsid w:val="007016D3"/>
    <w:rsid w:val="007040C3"/>
    <w:rsid w:val="00714170"/>
    <w:rsid w:val="00714226"/>
    <w:rsid w:val="007330AC"/>
    <w:rsid w:val="0074693D"/>
    <w:rsid w:val="00752316"/>
    <w:rsid w:val="00761794"/>
    <w:rsid w:val="00772E52"/>
    <w:rsid w:val="00777530"/>
    <w:rsid w:val="007833E5"/>
    <w:rsid w:val="00783EF8"/>
    <w:rsid w:val="00792342"/>
    <w:rsid w:val="00793ACB"/>
    <w:rsid w:val="007977A8"/>
    <w:rsid w:val="007B25D5"/>
    <w:rsid w:val="007B2BCD"/>
    <w:rsid w:val="007B512A"/>
    <w:rsid w:val="007C2097"/>
    <w:rsid w:val="007C20DD"/>
    <w:rsid w:val="007D1DA6"/>
    <w:rsid w:val="007D2B61"/>
    <w:rsid w:val="007D5681"/>
    <w:rsid w:val="007D6A07"/>
    <w:rsid w:val="007E5EAD"/>
    <w:rsid w:val="007E65DF"/>
    <w:rsid w:val="007E68E2"/>
    <w:rsid w:val="007F00BF"/>
    <w:rsid w:val="007F24FC"/>
    <w:rsid w:val="007F7259"/>
    <w:rsid w:val="008040A8"/>
    <w:rsid w:val="0080785D"/>
    <w:rsid w:val="008161C0"/>
    <w:rsid w:val="0082371A"/>
    <w:rsid w:val="00825FB7"/>
    <w:rsid w:val="008273E9"/>
    <w:rsid w:val="008279FA"/>
    <w:rsid w:val="00842B9B"/>
    <w:rsid w:val="00843709"/>
    <w:rsid w:val="0085553B"/>
    <w:rsid w:val="008626E7"/>
    <w:rsid w:val="00864555"/>
    <w:rsid w:val="00870CA0"/>
    <w:rsid w:val="00870EE7"/>
    <w:rsid w:val="0087757C"/>
    <w:rsid w:val="008863B9"/>
    <w:rsid w:val="00891A12"/>
    <w:rsid w:val="008A0CFF"/>
    <w:rsid w:val="008A45A6"/>
    <w:rsid w:val="008A4936"/>
    <w:rsid w:val="008A79B5"/>
    <w:rsid w:val="008B5C59"/>
    <w:rsid w:val="008C2006"/>
    <w:rsid w:val="008C2E8C"/>
    <w:rsid w:val="008C4BF5"/>
    <w:rsid w:val="008D202B"/>
    <w:rsid w:val="008D281B"/>
    <w:rsid w:val="008E7440"/>
    <w:rsid w:val="008F3789"/>
    <w:rsid w:val="008F6034"/>
    <w:rsid w:val="008F686C"/>
    <w:rsid w:val="0090067D"/>
    <w:rsid w:val="00901686"/>
    <w:rsid w:val="009049E4"/>
    <w:rsid w:val="009148DE"/>
    <w:rsid w:val="00924844"/>
    <w:rsid w:val="00932A93"/>
    <w:rsid w:val="00933665"/>
    <w:rsid w:val="00933876"/>
    <w:rsid w:val="00934BF8"/>
    <w:rsid w:val="0093750D"/>
    <w:rsid w:val="00941E30"/>
    <w:rsid w:val="0094349C"/>
    <w:rsid w:val="00947ACD"/>
    <w:rsid w:val="009533F4"/>
    <w:rsid w:val="00954182"/>
    <w:rsid w:val="0095655F"/>
    <w:rsid w:val="009573AD"/>
    <w:rsid w:val="009573C9"/>
    <w:rsid w:val="009664CD"/>
    <w:rsid w:val="009777D9"/>
    <w:rsid w:val="00980689"/>
    <w:rsid w:val="00987D24"/>
    <w:rsid w:val="00991B88"/>
    <w:rsid w:val="00993D5A"/>
    <w:rsid w:val="009A5753"/>
    <w:rsid w:val="009A579D"/>
    <w:rsid w:val="009C2649"/>
    <w:rsid w:val="009C7F49"/>
    <w:rsid w:val="009D3C7B"/>
    <w:rsid w:val="009D4409"/>
    <w:rsid w:val="009D46EA"/>
    <w:rsid w:val="009D6CF5"/>
    <w:rsid w:val="009E3297"/>
    <w:rsid w:val="009E3FD6"/>
    <w:rsid w:val="009F1D2F"/>
    <w:rsid w:val="009F321B"/>
    <w:rsid w:val="009F734F"/>
    <w:rsid w:val="00A012C8"/>
    <w:rsid w:val="00A031D6"/>
    <w:rsid w:val="00A10EA2"/>
    <w:rsid w:val="00A16B73"/>
    <w:rsid w:val="00A23A5B"/>
    <w:rsid w:val="00A246B6"/>
    <w:rsid w:val="00A314BB"/>
    <w:rsid w:val="00A42BEF"/>
    <w:rsid w:val="00A4506B"/>
    <w:rsid w:val="00A454BF"/>
    <w:rsid w:val="00A47E70"/>
    <w:rsid w:val="00A501DF"/>
    <w:rsid w:val="00A50CF0"/>
    <w:rsid w:val="00A5149A"/>
    <w:rsid w:val="00A60040"/>
    <w:rsid w:val="00A70F44"/>
    <w:rsid w:val="00A74DEC"/>
    <w:rsid w:val="00A7557F"/>
    <w:rsid w:val="00A7671C"/>
    <w:rsid w:val="00A77D4C"/>
    <w:rsid w:val="00A802A2"/>
    <w:rsid w:val="00A843D2"/>
    <w:rsid w:val="00A86539"/>
    <w:rsid w:val="00A900DF"/>
    <w:rsid w:val="00A90FF7"/>
    <w:rsid w:val="00A93567"/>
    <w:rsid w:val="00AA1EBC"/>
    <w:rsid w:val="00AA2CBC"/>
    <w:rsid w:val="00AA34A5"/>
    <w:rsid w:val="00AA56D0"/>
    <w:rsid w:val="00AB1A08"/>
    <w:rsid w:val="00AB3074"/>
    <w:rsid w:val="00AB43D6"/>
    <w:rsid w:val="00AB4BAA"/>
    <w:rsid w:val="00AC5820"/>
    <w:rsid w:val="00AD1CD8"/>
    <w:rsid w:val="00AD491D"/>
    <w:rsid w:val="00AD65EA"/>
    <w:rsid w:val="00AE06C2"/>
    <w:rsid w:val="00AE1BAB"/>
    <w:rsid w:val="00AE30C7"/>
    <w:rsid w:val="00AE5B20"/>
    <w:rsid w:val="00AE5E20"/>
    <w:rsid w:val="00AF0FE4"/>
    <w:rsid w:val="00B00C1A"/>
    <w:rsid w:val="00B0555D"/>
    <w:rsid w:val="00B13066"/>
    <w:rsid w:val="00B23416"/>
    <w:rsid w:val="00B24B10"/>
    <w:rsid w:val="00B258BB"/>
    <w:rsid w:val="00B307A5"/>
    <w:rsid w:val="00B32EB0"/>
    <w:rsid w:val="00B45608"/>
    <w:rsid w:val="00B513F4"/>
    <w:rsid w:val="00B55907"/>
    <w:rsid w:val="00B63920"/>
    <w:rsid w:val="00B66B3B"/>
    <w:rsid w:val="00B67B97"/>
    <w:rsid w:val="00B71E1B"/>
    <w:rsid w:val="00B73DA4"/>
    <w:rsid w:val="00B82BFF"/>
    <w:rsid w:val="00B84FA9"/>
    <w:rsid w:val="00B87ACC"/>
    <w:rsid w:val="00B9179F"/>
    <w:rsid w:val="00B968C8"/>
    <w:rsid w:val="00BA3EC5"/>
    <w:rsid w:val="00BA51D9"/>
    <w:rsid w:val="00BA6CE0"/>
    <w:rsid w:val="00BA7B6F"/>
    <w:rsid w:val="00BB2A39"/>
    <w:rsid w:val="00BB32C3"/>
    <w:rsid w:val="00BB5DFC"/>
    <w:rsid w:val="00BB7865"/>
    <w:rsid w:val="00BC301B"/>
    <w:rsid w:val="00BC5439"/>
    <w:rsid w:val="00BD1D1C"/>
    <w:rsid w:val="00BD279D"/>
    <w:rsid w:val="00BD69FD"/>
    <w:rsid w:val="00BD6BB8"/>
    <w:rsid w:val="00BD6C2F"/>
    <w:rsid w:val="00BE39C6"/>
    <w:rsid w:val="00BE3E7E"/>
    <w:rsid w:val="00BF495B"/>
    <w:rsid w:val="00BF6799"/>
    <w:rsid w:val="00C039E3"/>
    <w:rsid w:val="00C0715E"/>
    <w:rsid w:val="00C126E0"/>
    <w:rsid w:val="00C13E8F"/>
    <w:rsid w:val="00C2011E"/>
    <w:rsid w:val="00C37ED8"/>
    <w:rsid w:val="00C4238E"/>
    <w:rsid w:val="00C435BD"/>
    <w:rsid w:val="00C467DB"/>
    <w:rsid w:val="00C46D6D"/>
    <w:rsid w:val="00C50AAE"/>
    <w:rsid w:val="00C523E3"/>
    <w:rsid w:val="00C630ED"/>
    <w:rsid w:val="00C641B6"/>
    <w:rsid w:val="00C66BA2"/>
    <w:rsid w:val="00C77A2A"/>
    <w:rsid w:val="00C8161E"/>
    <w:rsid w:val="00C95985"/>
    <w:rsid w:val="00CA2B91"/>
    <w:rsid w:val="00CA30BD"/>
    <w:rsid w:val="00CA4E5B"/>
    <w:rsid w:val="00CB61AD"/>
    <w:rsid w:val="00CC5026"/>
    <w:rsid w:val="00CC68D0"/>
    <w:rsid w:val="00CD2E09"/>
    <w:rsid w:val="00CD3090"/>
    <w:rsid w:val="00CD32E6"/>
    <w:rsid w:val="00CD4A43"/>
    <w:rsid w:val="00CE1B13"/>
    <w:rsid w:val="00CE6EB2"/>
    <w:rsid w:val="00CF06B2"/>
    <w:rsid w:val="00CF4793"/>
    <w:rsid w:val="00CF4FFF"/>
    <w:rsid w:val="00CF584A"/>
    <w:rsid w:val="00D03F9A"/>
    <w:rsid w:val="00D0484F"/>
    <w:rsid w:val="00D054B8"/>
    <w:rsid w:val="00D06D51"/>
    <w:rsid w:val="00D125F5"/>
    <w:rsid w:val="00D133B2"/>
    <w:rsid w:val="00D1535C"/>
    <w:rsid w:val="00D24991"/>
    <w:rsid w:val="00D31653"/>
    <w:rsid w:val="00D3279E"/>
    <w:rsid w:val="00D50255"/>
    <w:rsid w:val="00D513BA"/>
    <w:rsid w:val="00D52586"/>
    <w:rsid w:val="00D5657E"/>
    <w:rsid w:val="00D66520"/>
    <w:rsid w:val="00D66E59"/>
    <w:rsid w:val="00D6721E"/>
    <w:rsid w:val="00D7027E"/>
    <w:rsid w:val="00D73D8A"/>
    <w:rsid w:val="00D76E72"/>
    <w:rsid w:val="00D80E28"/>
    <w:rsid w:val="00D83701"/>
    <w:rsid w:val="00D94416"/>
    <w:rsid w:val="00DA1018"/>
    <w:rsid w:val="00DB08C4"/>
    <w:rsid w:val="00DC2E49"/>
    <w:rsid w:val="00DC4046"/>
    <w:rsid w:val="00DC4477"/>
    <w:rsid w:val="00DC4D44"/>
    <w:rsid w:val="00DD5141"/>
    <w:rsid w:val="00DE03C8"/>
    <w:rsid w:val="00DE34CF"/>
    <w:rsid w:val="00DE582A"/>
    <w:rsid w:val="00DF0868"/>
    <w:rsid w:val="00DF46F1"/>
    <w:rsid w:val="00E04812"/>
    <w:rsid w:val="00E055E8"/>
    <w:rsid w:val="00E13F3D"/>
    <w:rsid w:val="00E16D16"/>
    <w:rsid w:val="00E22FAB"/>
    <w:rsid w:val="00E34898"/>
    <w:rsid w:val="00E47680"/>
    <w:rsid w:val="00E51918"/>
    <w:rsid w:val="00E626DE"/>
    <w:rsid w:val="00E637C8"/>
    <w:rsid w:val="00E63D56"/>
    <w:rsid w:val="00E80B4C"/>
    <w:rsid w:val="00E82BEE"/>
    <w:rsid w:val="00E8375A"/>
    <w:rsid w:val="00E84710"/>
    <w:rsid w:val="00E95708"/>
    <w:rsid w:val="00E972A3"/>
    <w:rsid w:val="00EB09B7"/>
    <w:rsid w:val="00EB27FC"/>
    <w:rsid w:val="00EB6038"/>
    <w:rsid w:val="00EC1576"/>
    <w:rsid w:val="00EC304B"/>
    <w:rsid w:val="00EC51BB"/>
    <w:rsid w:val="00ED1E5B"/>
    <w:rsid w:val="00ED33A5"/>
    <w:rsid w:val="00ED3D74"/>
    <w:rsid w:val="00ED626C"/>
    <w:rsid w:val="00ED6C6A"/>
    <w:rsid w:val="00EE076D"/>
    <w:rsid w:val="00EE229C"/>
    <w:rsid w:val="00EE3887"/>
    <w:rsid w:val="00EE7D7C"/>
    <w:rsid w:val="00EF61A4"/>
    <w:rsid w:val="00F01A90"/>
    <w:rsid w:val="00F01D5F"/>
    <w:rsid w:val="00F03BA8"/>
    <w:rsid w:val="00F077AF"/>
    <w:rsid w:val="00F10D04"/>
    <w:rsid w:val="00F141E2"/>
    <w:rsid w:val="00F156BF"/>
    <w:rsid w:val="00F254E1"/>
    <w:rsid w:val="00F25761"/>
    <w:rsid w:val="00F25D98"/>
    <w:rsid w:val="00F27219"/>
    <w:rsid w:val="00F300FB"/>
    <w:rsid w:val="00F32770"/>
    <w:rsid w:val="00F33611"/>
    <w:rsid w:val="00F34284"/>
    <w:rsid w:val="00F37517"/>
    <w:rsid w:val="00F37EA8"/>
    <w:rsid w:val="00F37F3B"/>
    <w:rsid w:val="00F40C56"/>
    <w:rsid w:val="00F52231"/>
    <w:rsid w:val="00F5464A"/>
    <w:rsid w:val="00F5468B"/>
    <w:rsid w:val="00F62B5A"/>
    <w:rsid w:val="00F6633E"/>
    <w:rsid w:val="00F75EC0"/>
    <w:rsid w:val="00F918D4"/>
    <w:rsid w:val="00F97D99"/>
    <w:rsid w:val="00FA2007"/>
    <w:rsid w:val="00FB1263"/>
    <w:rsid w:val="00FB6386"/>
    <w:rsid w:val="00FB6DE8"/>
    <w:rsid w:val="00FB6E66"/>
    <w:rsid w:val="00FC03D7"/>
    <w:rsid w:val="00FC391A"/>
    <w:rsid w:val="00FC3F0F"/>
    <w:rsid w:val="00FD54D7"/>
    <w:rsid w:val="00FF060C"/>
    <w:rsid w:val="00FF5843"/>
    <w:rsid w:val="00FF6320"/>
    <w:rsid w:val="07175500"/>
    <w:rsid w:val="0C4347E2"/>
    <w:rsid w:val="27CF3A46"/>
    <w:rsid w:val="2876106E"/>
    <w:rsid w:val="339E0FCF"/>
    <w:rsid w:val="380E0A5D"/>
    <w:rsid w:val="3B452A93"/>
    <w:rsid w:val="3BDB6A2B"/>
    <w:rsid w:val="3C6D105D"/>
    <w:rsid w:val="4562568B"/>
    <w:rsid w:val="48C13A8B"/>
    <w:rsid w:val="4EC84A8C"/>
    <w:rsid w:val="50CA416D"/>
    <w:rsid w:val="5810736C"/>
    <w:rsid w:val="64487F0A"/>
    <w:rsid w:val="647430B4"/>
    <w:rsid w:val="656A70B4"/>
    <w:rsid w:val="6F046758"/>
    <w:rsid w:val="757567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6"/>
    <o:shapelayout v:ext="edit">
      <o:idmap v:ext="edit" data="2"/>
    </o:shapelayout>
  </w:shapeDefaults>
  <w:decimalSymbol w:val="."/>
  <w:listSeparator w:val=","/>
  <w14:docId w14:val="2C992524"/>
  <w15:docId w15:val="{4B1FB250-C7BE-43DD-8F06-76711C0DF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ind w:left="720"/>
    </w:pPr>
    <w:rPr>
      <w:rFonts w:eastAsia="SimSun"/>
    </w:rPr>
  </w:style>
  <w:style w:type="paragraph" w:styleId="Caption">
    <w:name w:val="caption"/>
    <w:basedOn w:val="Normal"/>
    <w:next w:val="Normal"/>
    <w:link w:val="CaptionChar"/>
    <w:qFormat/>
    <w:pPr>
      <w:numPr>
        <w:numId w:val="1"/>
      </w:numPr>
      <w:overflowPunct w:val="0"/>
      <w:autoSpaceDE w:val="0"/>
      <w:autoSpaceDN w:val="0"/>
      <w:adjustRightInd w:val="0"/>
      <w:spacing w:before="120" w:after="120"/>
      <w:ind w:left="0" w:firstLine="0"/>
      <w:textAlignment w:val="baseline"/>
    </w:pPr>
    <w:rPr>
      <w:rFonts w:eastAsia="SimSu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SimSun"/>
      <w:lang w:eastAsia="en-GB"/>
    </w:rPr>
  </w:style>
  <w:style w:type="paragraph" w:styleId="BodyTextIndent">
    <w:name w:val="Body Text Indent"/>
    <w:basedOn w:val="Normal"/>
    <w:link w:val="BodyTextIndentChar1"/>
    <w:uiPriority w:val="99"/>
    <w:qFormat/>
    <w:pPr>
      <w:spacing w:after="120"/>
      <w:ind w:left="283"/>
    </w:pPr>
    <w:rPr>
      <w:rFonts w:eastAsia="SimSun"/>
    </w:rPr>
  </w:style>
  <w:style w:type="paragraph" w:styleId="ListNumber3">
    <w:name w:val="List Number 3"/>
    <w:basedOn w:val="Normal"/>
    <w:qFormat/>
    <w:pPr>
      <w:numPr>
        <w:numId w:val="2"/>
      </w:numPr>
      <w:overflowPunct w:val="0"/>
      <w:autoSpaceDE w:val="0"/>
      <w:autoSpaceDN w:val="0"/>
      <w:adjustRightInd w:val="0"/>
      <w:textAlignment w:val="baseline"/>
    </w:pPr>
    <w:rPr>
      <w:rFonts w:eastAsia="SimSu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fr-FR"/>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ascii="CG Times (WN)" w:hAnsi="CG Times (WN)"/>
      <w:lang w:val="fr-FR" w:eastAsia="fr-FR"/>
    </w:rPr>
  </w:style>
  <w:style w:type="paragraph" w:styleId="BodyTextIndent2">
    <w:name w:val="Body Text Indent 2"/>
    <w:basedOn w:val="Normal"/>
    <w:link w:val="BodyTextIndent2Char"/>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Subtitle">
    <w:name w:val="Subtitle"/>
    <w:basedOn w:val="Normal"/>
    <w:next w:val="Normal"/>
    <w:link w:val="SubtitleChar"/>
    <w:uiPriority w:val="11"/>
    <w:qFormat/>
    <w:pPr>
      <w:spacing w:after="160"/>
    </w:pPr>
    <w:rPr>
      <w:rFonts w:ascii="Calibri Light" w:hAnsi="Calibri Light"/>
      <w:b/>
      <w:i/>
      <w:iCs/>
      <w:color w:val="4472C4"/>
      <w:spacing w:val="15"/>
      <w:szCs w:val="24"/>
      <w:lang w:val="fr-FR"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numPr>
        <w:numId w:val="4"/>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uiPriority w:val="39"/>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eastAsia="SimSu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uiPriority w:val="99"/>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h5Char1">
    <w:name w:val="h5 Char1"/>
    <w:qFormat/>
    <w:rPr>
      <w:rFonts w:ascii="Arial" w:eastAsia="MS Mincho" w:hAnsi="Arial"/>
      <w:sz w:val="22"/>
      <w:lang w:val="en-GB" w:eastAsia="en-US" w:bidi="ar-SA"/>
    </w:rPr>
  </w:style>
  <w:style w:type="character" w:customStyle="1" w:styleId="EXChar">
    <w:name w:val="EX Char"/>
    <w:link w:val="EX"/>
    <w:uiPriority w:val="99"/>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XCar">
    <w:name w:val="EX Car"/>
    <w:qFormat/>
    <w:locked/>
    <w:rPr>
      <w:lang w:val="en-GB"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link w:val="ListParagraph"/>
    <w:uiPriority w:val="34"/>
    <w:qFormat/>
    <w:rPr>
      <w:rFonts w:ascii="Calibri" w:eastAsia="Calibri" w:hAnsi="Calibri"/>
      <w:sz w:val="22"/>
      <w:szCs w:val="22"/>
      <w:lang w:val="en-US" w:eastAsia="en-US"/>
    </w:rPr>
  </w:style>
  <w:style w:type="character" w:customStyle="1" w:styleId="1">
    <w:name w:val="未处理的提及1"/>
    <w:basedOn w:val="DefaultParagraphFont"/>
    <w:uiPriority w:val="99"/>
    <w:unhideWhenUsed/>
    <w:qFormat/>
    <w:rPr>
      <w:color w:val="605E5C"/>
      <w:shd w:val="clear" w:color="auto" w:fill="E1DFDD"/>
    </w:rPr>
  </w:style>
  <w:style w:type="character" w:customStyle="1" w:styleId="10">
    <w:name w:val="@他1"/>
    <w:basedOn w:val="DefaultParagraphFont"/>
    <w:uiPriority w:val="99"/>
    <w:unhideWhenUsed/>
    <w:qFormat/>
    <w:rPr>
      <w:color w:val="2B579A"/>
      <w:shd w:val="clear" w:color="auto" w:fill="E1DFDD"/>
    </w:rPr>
  </w:style>
  <w:style w:type="character" w:customStyle="1" w:styleId="B3Char">
    <w:name w:val="B3 Char"/>
    <w:link w:val="B3"/>
    <w:qFormat/>
    <w:rPr>
      <w:rFonts w:ascii="Times New Roman" w:hAnsi="Times New Roman"/>
      <w:lang w:val="en-GB" w:eastAsia="en-US"/>
    </w:rPr>
  </w:style>
  <w:style w:type="paragraph" w:customStyle="1" w:styleId="xxxmsonormal">
    <w:name w:val="x_xxmsonormal"/>
    <w:basedOn w:val="Normal"/>
    <w:uiPriority w:val="99"/>
    <w:qFormat/>
    <w:pPr>
      <w:spacing w:after="0"/>
    </w:pPr>
    <w:rPr>
      <w:rFonts w:eastAsia="Malgun Gothic"/>
      <w:sz w:val="24"/>
      <w:szCs w:val="24"/>
      <w:lang w:val="en-US" w:eastAsia="ko-KR"/>
    </w:rPr>
  </w:style>
  <w:style w:type="character" w:customStyle="1" w:styleId="xxxapple-converted-space">
    <w:name w:val="x_xxapple-converted-space"/>
    <w:qFormat/>
  </w:style>
  <w:style w:type="character" w:customStyle="1" w:styleId="Heading3Char">
    <w:name w:val="Heading 3 Char"/>
    <w:link w:val="Heading3"/>
    <w:uiPriority w:val="9"/>
    <w:qFormat/>
    <w:rPr>
      <w:rFonts w:ascii="Arial" w:hAnsi="Arial"/>
      <w:sz w:val="28"/>
      <w:lang w:val="en-GB" w:eastAsia="en-US"/>
    </w:rPr>
  </w:style>
  <w:style w:type="paragraph" w:customStyle="1" w:styleId="TAJ">
    <w:name w:val="TAJ"/>
    <w:basedOn w:val="TH"/>
    <w:qFormat/>
    <w:rPr>
      <w:rFonts w:eastAsia="SimSun"/>
      <w:lang w:val="zh-CN"/>
    </w:rPr>
  </w:style>
  <w:style w:type="paragraph" w:customStyle="1" w:styleId="Guidance">
    <w:name w:val="Guidance"/>
    <w:basedOn w:val="Normal"/>
    <w:qFormat/>
    <w:rPr>
      <w:rFonts w:eastAsia="SimSun"/>
      <w:i/>
      <w:color w:val="0000FF"/>
    </w:rPr>
  </w:style>
  <w:style w:type="character" w:customStyle="1" w:styleId="B2Car">
    <w:name w:val="B2 Car"/>
    <w:qFormat/>
    <w:rPr>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FooterChar">
    <w:name w:val="Footer Char"/>
    <w:link w:val="Footer"/>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qFormat/>
    <w:locked/>
    <w:rPr>
      <w:rFonts w:ascii="Arial" w:hAnsi="Arial"/>
      <w:sz w:val="18"/>
      <w:lang w:eastAsia="en-US"/>
    </w:rPr>
  </w:style>
  <w:style w:type="character" w:customStyle="1" w:styleId="B1Char1">
    <w:name w:val="B1 Char1"/>
    <w:qFormat/>
    <w:rPr>
      <w:rFonts w:eastAsia="Times New Roman"/>
    </w:rPr>
  </w:style>
  <w:style w:type="character" w:customStyle="1" w:styleId="BodyTextChar">
    <w:name w:val="Body Text Char"/>
    <w:basedOn w:val="DefaultParagraphFont"/>
    <w:link w:val="BodyText"/>
    <w:qFormat/>
    <w:rPr>
      <w:rFonts w:ascii="Times New Roman" w:eastAsia="SimSun" w:hAnsi="Times New Roman"/>
      <w:lang w:val="en-GB" w:eastAsia="en-GB"/>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paragraph" w:customStyle="1" w:styleId="enumlev2">
    <w:name w:val="enumlev2"/>
    <w:basedOn w:val="Normal"/>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character" w:customStyle="1" w:styleId="PlainTextChar">
    <w:name w:val="Plain Text Char"/>
    <w:link w:val="PlainText"/>
    <w:uiPriority w:val="99"/>
    <w:qFormat/>
    <w:rPr>
      <w:rFonts w:ascii="Courier New" w:hAnsi="Courier New"/>
      <w:lang w:val="nb-NO"/>
    </w:rPr>
  </w:style>
  <w:style w:type="character" w:customStyle="1" w:styleId="PlainTextChar1">
    <w:name w:val="Plain Text Char1"/>
    <w:basedOn w:val="DefaultParagraphFont"/>
    <w:qFormat/>
    <w:rPr>
      <w:rFonts w:ascii="Consolas" w:hAnsi="Consolas"/>
      <w:sz w:val="21"/>
      <w:szCs w:val="21"/>
      <w:lang w:val="en-GB" w:eastAsia="en-US"/>
    </w:rPr>
  </w:style>
  <w:style w:type="character" w:customStyle="1" w:styleId="BodyText2Char">
    <w:name w:val="Body Text 2 Char"/>
    <w:link w:val="BodyText2"/>
    <w:qFormat/>
    <w:rPr>
      <w:kern w:val="2"/>
      <w:sz w:val="21"/>
      <w:lang w:val="en-US" w:eastAsia="ja-JP"/>
    </w:rPr>
  </w:style>
  <w:style w:type="character" w:customStyle="1" w:styleId="BodyText2Char1">
    <w:name w:val="Body Text 2 Char1"/>
    <w:basedOn w:val="DefaultParagraphFont"/>
    <w:qFormat/>
    <w:rPr>
      <w:rFonts w:ascii="Times New Roman" w:hAnsi="Times New Roman"/>
      <w:lang w:val="en-GB" w:eastAsia="en-US"/>
    </w:rPr>
  </w:style>
  <w:style w:type="character" w:customStyle="1" w:styleId="BodyTextIndent2Char">
    <w:name w:val="Body Text Indent 2 Char"/>
    <w:link w:val="BodyTextIndent2"/>
    <w:qFormat/>
    <w:rPr>
      <w:kern w:val="2"/>
      <w:lang w:val="en-US" w:eastAsia="ja-JP"/>
    </w:rPr>
  </w:style>
  <w:style w:type="character" w:customStyle="1" w:styleId="BodyTextIndent2Char1">
    <w:name w:val="Body Text Indent 2 Char1"/>
    <w:basedOn w:val="DefaultParagraphFont"/>
    <w:qFormat/>
    <w:rPr>
      <w:rFonts w:ascii="Times New Roman" w:hAnsi="Times New Roman"/>
      <w:lang w:val="en-GB" w:eastAsia="en-US"/>
    </w:rPr>
  </w:style>
  <w:style w:type="character" w:customStyle="1" w:styleId="BodyTextIndent3Char">
    <w:name w:val="Body Text Indent 3 Char"/>
    <w:link w:val="BodyTextIndent3"/>
    <w:qFormat/>
    <w:rPr>
      <w:lang w:val="en-US" w:eastAsia="ja-JP"/>
    </w:rPr>
  </w:style>
  <w:style w:type="character" w:customStyle="1" w:styleId="BodyTextIndent3Char1">
    <w:name w:val="Body Text Indent 3 Char1"/>
    <w:basedOn w:val="DefaultParagraphFont"/>
    <w:qFormat/>
    <w:rPr>
      <w:rFonts w:ascii="Times New Roman" w:hAnsi="Times New Roman"/>
      <w:sz w:val="16"/>
      <w:szCs w:val="16"/>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qFormat/>
  </w:style>
  <w:style w:type="character" w:customStyle="1" w:styleId="DateChar1">
    <w:name w:val="Date Char1"/>
    <w:basedOn w:val="DefaultParagraphFont"/>
    <w:qFormat/>
    <w:rPr>
      <w:rFonts w:ascii="Times New Roman" w:hAnsi="Times New Roman"/>
      <w:lang w:val="en-GB" w:eastAsia="en-US"/>
    </w:rPr>
  </w:style>
  <w:style w:type="paragraph" w:customStyle="1" w:styleId="tah0">
    <w:name w:val="tah"/>
    <w:basedOn w:val="Normal"/>
    <w:qFormat/>
    <w:pPr>
      <w:keepNext/>
      <w:overflowPunct w:val="0"/>
      <w:autoSpaceDE w:val="0"/>
      <w:autoSpaceDN w:val="0"/>
      <w:spacing w:after="0"/>
      <w:jc w:val="center"/>
    </w:pPr>
    <w:rPr>
      <w:rFonts w:ascii="Arial" w:hAnsi="Arial" w:cs="Arial"/>
      <w:b/>
      <w:bCs/>
      <w:sz w:val="18"/>
      <w:szCs w:val="18"/>
      <w:lang w:val="en-US" w:eastAsia="en-GB"/>
    </w:rPr>
  </w:style>
  <w:style w:type="paragraph" w:customStyle="1" w:styleId="NormalAfter3pt">
    <w:name w:val="Normal + After:  3 pt"/>
    <w:basedOn w:val="Normal"/>
    <w:qFormat/>
    <w:pPr>
      <w:tabs>
        <w:tab w:val="left" w:pos="2560"/>
      </w:tabs>
      <w:ind w:left="2560" w:hanging="357"/>
    </w:pPr>
    <w:rPr>
      <w:rFonts w:eastAsia="SimSun"/>
      <w:lang w:val="en-AU" w:eastAsia="ko-KR"/>
    </w:rPr>
  </w:style>
  <w:style w:type="paragraph" w:customStyle="1" w:styleId="TableCell">
    <w:name w:val="Table Cell"/>
    <w:basedOn w:val="TAC"/>
    <w:link w:val="TableCellChar"/>
    <w:qFormat/>
    <w:pPr>
      <w:overflowPunct w:val="0"/>
      <w:autoSpaceDE w:val="0"/>
      <w:autoSpaceDN w:val="0"/>
      <w:adjustRightInd w:val="0"/>
    </w:pPr>
    <w:rPr>
      <w:rFonts w:eastAsia="SimSun"/>
      <w:lang w:val="zh-CN" w:eastAsia="zh-CN"/>
    </w:rPr>
  </w:style>
  <w:style w:type="character" w:customStyle="1" w:styleId="TableCellChar">
    <w:name w:val="Table Cell Char"/>
    <w:link w:val="TableCell"/>
    <w:qFormat/>
    <w:rPr>
      <w:rFonts w:ascii="Arial" w:eastAsia="SimSun" w:hAnsi="Arial"/>
      <w:sz w:val="18"/>
      <w:lang w:val="zh-CN" w:eastAsia="zh-CN"/>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Normal"/>
    <w:qFormat/>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qFormat/>
    <w:rPr>
      <w:rFonts w:ascii="Arial" w:eastAsia="MS Mincho" w:hAnsi="Arial"/>
      <w:lang w:val="en-GB" w:eastAsia="en-US"/>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SimSun"/>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qFormat/>
    <w:pPr>
      <w:widowControl/>
      <w:numPr>
        <w:numId w:val="9"/>
      </w:numPr>
      <w:spacing w:after="120"/>
      <w:ind w:left="7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tabs>
        <w:tab w:val="clear" w:pos="360"/>
        <w:tab w:val="left" w:pos="720"/>
      </w:tabs>
      <w:spacing w:after="120"/>
      <w:ind w:left="720"/>
    </w:pPr>
    <w:rPr>
      <w:rFonts w:eastAsia="MS Mincho"/>
      <w:lang w:val="en-US"/>
    </w:rPr>
  </w:style>
  <w:style w:type="paragraph" w:customStyle="1" w:styleId="normalpuce">
    <w:name w:val="normal puce"/>
    <w:basedOn w:val="Normal"/>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12"/>
      </w:numPr>
      <w:pBdr>
        <w:top w:val="none" w:sz="0" w:space="0" w:color="auto"/>
      </w:pBdr>
      <w:overflowPunct w:val="0"/>
      <w:autoSpaceDE w:val="0"/>
      <w:autoSpaceDN w:val="0"/>
      <w:adjustRightInd w:val="0"/>
      <w:spacing w:after="0"/>
      <w:textAlignment w:val="baseline"/>
    </w:pPr>
    <w:rPr>
      <w:rFonts w:eastAsia="SimSu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11">
    <w:name w:val="修订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uiPriority w:val="99"/>
    <w:qFormat/>
    <w:rPr>
      <w:rFonts w:eastAsia="MS Mincho"/>
      <w:lang w:val="en-GB" w:eastAsia="en-US" w:bidi="ar-SA"/>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Normal"/>
    <w:qFormat/>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Normal"/>
    <w:link w:val="RAN1bullet1Char"/>
    <w:qFormat/>
    <w:pPr>
      <w:numPr>
        <w:numId w:val="13"/>
      </w:numPr>
      <w:spacing w:after="0"/>
    </w:pPr>
    <w:rPr>
      <w:rFonts w:ascii="Times"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Normal"/>
    <w:link w:val="RAN1bullet2Char"/>
    <w:qFormat/>
    <w:pPr>
      <w:numPr>
        <w:ilvl w:val="1"/>
        <w:numId w:val="14"/>
      </w:numPr>
      <w:spacing w:after="0"/>
    </w:pPr>
    <w:rPr>
      <w:rFonts w:ascii="Times"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SimSun"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SimSun"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SimSun"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pPr>
      <w:spacing w:after="0"/>
      <w:ind w:left="1440" w:hanging="1440"/>
    </w:pPr>
    <w:rPr>
      <w:rFonts w:ascii="Times"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12">
    <w:name w:val="书籍标题1"/>
    <w:uiPriority w:val="33"/>
    <w:qFormat/>
    <w:rPr>
      <w:b/>
      <w:bCs/>
      <w:i/>
      <w:iCs/>
      <w:spacing w:val="5"/>
    </w:rPr>
  </w:style>
  <w:style w:type="paragraph" w:customStyle="1" w:styleId="13">
    <w:name w:val="목록 단락1"/>
    <w:basedOn w:val="Normal"/>
    <w:uiPriority w:val="34"/>
    <w:qFormat/>
    <w:pPr>
      <w:spacing w:line="276" w:lineRule="auto"/>
      <w:ind w:leftChars="400" w:left="800"/>
      <w:jc w:val="both"/>
    </w:pPr>
    <w:rPr>
      <w:rFonts w:eastAsia="Malgun Gothic"/>
    </w:rPr>
  </w:style>
  <w:style w:type="paragraph" w:customStyle="1" w:styleId="ListParagraph1">
    <w:name w:val="List Paragraph1"/>
    <w:basedOn w:val="Normal"/>
    <w:qFormat/>
    <w:pPr>
      <w:spacing w:after="0"/>
      <w:ind w:left="720"/>
      <w:contextualSpacing/>
    </w:pPr>
    <w:rPr>
      <w:rFonts w:eastAsia="SimSun"/>
      <w:sz w:val="24"/>
      <w:szCs w:val="24"/>
      <w:lang w:val="en-US" w:eastAsia="zh-CN"/>
    </w:rPr>
  </w:style>
  <w:style w:type="paragraph" w:customStyle="1" w:styleId="references0">
    <w:name w:val="references"/>
    <w:qFormat/>
    <w:pPr>
      <w:numPr>
        <w:numId w:val="16"/>
      </w:numPr>
      <w:spacing w:after="50" w:line="180" w:lineRule="exact"/>
      <w:jc w:val="both"/>
    </w:pPr>
    <w:rPr>
      <w:rFonts w:ascii="Times New Roman" w:eastAsia="MS Mincho" w:hAnsi="Times New Roman"/>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Normal"/>
    <w:link w:val="RAN1tdocChar"/>
    <w:qFormat/>
    <w:pPr>
      <w:spacing w:after="0"/>
      <w:ind w:left="720" w:hanging="720"/>
    </w:pPr>
    <w:rPr>
      <w:rFonts w:ascii="Times"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qFormat/>
    <w:rPr>
      <w:rFonts w:ascii="Times New Roman" w:eastAsia="SimSun"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hAnsi="Times New Roman"/>
      <w:szCs w:val="24"/>
      <w:lang w:val="en-US"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CaptionChar">
    <w:name w:val="Caption Char"/>
    <w:link w:val="Caption"/>
    <w:qFormat/>
    <w:rPr>
      <w:rFonts w:ascii="Times New Roman" w:eastAsia="SimSu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SimSun"/>
      <w:sz w:val="24"/>
      <w:szCs w:val="24"/>
      <w:lang w:val="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qFormat/>
    <w:rPr>
      <w:color w:val="808080"/>
    </w:rPr>
  </w:style>
  <w:style w:type="table" w:customStyle="1" w:styleId="TableGrid20">
    <w:name w:val="Table Grid2"/>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41">
    <w:name w:val="标题41"/>
    <w:basedOn w:val="Normal"/>
    <w:next w:val="NormalIndent"/>
    <w:qFormat/>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qFormat/>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qFormat/>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1"/>
    <w:uiPriority w:val="99"/>
    <w:qFormat/>
    <w:rPr>
      <w:rFonts w:ascii="Arial" w:hAnsi="Arial"/>
      <w:vanish/>
      <w:sz w:val="16"/>
      <w:szCs w:val="16"/>
      <w:lang w:eastAsia="zh-CN"/>
    </w:rPr>
  </w:style>
  <w:style w:type="paragraph" w:customStyle="1" w:styleId="z-1">
    <w:name w:val="z-窗体顶端1"/>
    <w:basedOn w:val="Normal"/>
    <w:next w:val="Normal"/>
    <w:link w:val="z-TopofFormChar"/>
    <w:uiPriority w:val="99"/>
    <w:qFormat/>
    <w:pPr>
      <w:pBdr>
        <w:bottom w:val="single" w:sz="6" w:space="1" w:color="auto"/>
      </w:pBdr>
      <w:spacing w:after="0"/>
      <w:jc w:val="center"/>
    </w:pPr>
    <w:rPr>
      <w:rFonts w:ascii="Arial" w:hAnsi="Arial"/>
      <w:vanish/>
      <w:sz w:val="16"/>
      <w:szCs w:val="16"/>
      <w:lang w:val="fr-FR"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10"/>
    <w:uiPriority w:val="99"/>
    <w:qFormat/>
    <w:rPr>
      <w:rFonts w:ascii="Arial" w:hAnsi="Arial"/>
      <w:vanish/>
      <w:sz w:val="16"/>
      <w:szCs w:val="16"/>
      <w:lang w:eastAsia="zh-CN"/>
    </w:rPr>
  </w:style>
  <w:style w:type="paragraph" w:customStyle="1" w:styleId="z-10">
    <w:name w:val="z-窗体底端1"/>
    <w:basedOn w:val="Normal"/>
    <w:next w:val="Normal"/>
    <w:link w:val="z-BottomofFormChar"/>
    <w:uiPriority w:val="99"/>
    <w:qFormat/>
    <w:pPr>
      <w:pBdr>
        <w:top w:val="single" w:sz="6" w:space="1" w:color="auto"/>
      </w:pBdr>
      <w:spacing w:after="0"/>
      <w:jc w:val="center"/>
    </w:pPr>
    <w:rPr>
      <w:rFonts w:ascii="Arial" w:hAnsi="Arial"/>
      <w:vanish/>
      <w:sz w:val="16"/>
      <w:szCs w:val="16"/>
      <w:lang w:val="fr-FR" w:eastAsia="zh-CN"/>
    </w:rPr>
  </w:style>
  <w:style w:type="paragraph" w:customStyle="1" w:styleId="Date1">
    <w:name w:val="Date1"/>
    <w:basedOn w:val="Normal"/>
    <w:next w:val="Normal"/>
    <w:uiPriority w:val="99"/>
    <w:unhideWhenUsed/>
    <w:qFormat/>
    <w:pPr>
      <w:spacing w:after="200" w:line="276" w:lineRule="auto"/>
      <w:ind w:leftChars="2500" w:left="100"/>
    </w:pPr>
    <w:rPr>
      <w:rFonts w:eastAsia="SimSun"/>
      <w:lang w:val="en-US" w:eastAsia="zh-CN"/>
    </w:rPr>
  </w:style>
  <w:style w:type="paragraph" w:customStyle="1" w:styleId="tablecell0">
    <w:name w:val="tablecell"/>
    <w:basedOn w:val="Normal"/>
    <w:qFormat/>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SimSun"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Doc-text2">
    <w:name w:val="Doc-text2"/>
    <w:basedOn w:val="Normal"/>
    <w:link w:val="Doc-text2Char"/>
    <w:qFormat/>
    <w:pPr>
      <w:spacing w:after="200" w:line="276" w:lineRule="auto"/>
    </w:pPr>
    <w:rPr>
      <w:rFonts w:eastAsia="SimSun"/>
      <w:lang w:val="en-US" w:eastAsia="zh-CN"/>
    </w:rPr>
  </w:style>
  <w:style w:type="character" w:customStyle="1" w:styleId="Doc-text2Char">
    <w:name w:val="Doc-text2 Char"/>
    <w:link w:val="Doc-text2"/>
    <w:qFormat/>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qFormat/>
    <w:rPr>
      <w:rFonts w:ascii="Times New Roman" w:eastAsia="SimSun" w:hAnsi="Times New Roman"/>
      <w:lang w:val="en-US"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4">
    <w:name w:val="网格型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lang w:val="en-GB" w:eastAsia="en-GB"/>
    </w:rPr>
  </w:style>
  <w:style w:type="paragraph" w:customStyle="1" w:styleId="Subtitle1">
    <w:name w:val="Subtitle1"/>
    <w:basedOn w:val="Normal"/>
    <w:next w:val="Normal"/>
    <w:uiPriority w:val="11"/>
    <w:qFormat/>
    <w:p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val="en-GB" w:eastAsia="en-US"/>
    </w:rPr>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SimSu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character" w:customStyle="1" w:styleId="BodyTextIndentChar1">
    <w:name w:val="Body Text Indent Char1"/>
    <w:basedOn w:val="DefaultParagraphFont"/>
    <w:link w:val="BodyTextIndent"/>
    <w:qFormat/>
    <w:rPr>
      <w:rFonts w:ascii="Times New Roman" w:eastAsia="SimSun" w:hAnsi="Times New Roman"/>
      <w:lang w:val="en-GB" w:eastAsia="en-US"/>
    </w:rPr>
  </w:style>
  <w:style w:type="character" w:customStyle="1" w:styleId="BodyTextFirstIndent2Char">
    <w:name w:val="Body Text First Indent 2 Char"/>
    <w:basedOn w:val="BodyTextIndentChar1"/>
    <w:link w:val="BodyTextFirstIndent2"/>
    <w:qFormat/>
    <w:rPr>
      <w:rFonts w:ascii="Times New Roman" w:eastAsia="MS Mincho" w:hAnsi="Times New Roman"/>
      <w:lang w:val="en-GB" w:eastAsia="en-US"/>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table" w:customStyle="1" w:styleId="15">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qFormat/>
    <w:rPr>
      <w:rFonts w:ascii="Times New Roman" w:eastAsia="SimSun" w:hAnsi="Times New Roman" w:cs="SimSun"/>
      <w:kern w:val="2"/>
      <w:sz w:val="21"/>
      <w:lang w:val="en-US" w:eastAsia="zh-CN"/>
    </w:rPr>
  </w:style>
  <w:style w:type="paragraph" w:customStyle="1" w:styleId="a2">
    <w:name w:val="公式"/>
    <w:basedOn w:val="Normal"/>
    <w:qFormat/>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 w:val="left" w:pos="144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qFormat/>
    <w:pPr>
      <w:pBdr>
        <w:top w:val="single" w:sz="12" w:space="0" w:color="auto"/>
      </w:pBdr>
      <w:spacing w:before="360" w:after="240"/>
    </w:pPr>
    <w:rPr>
      <w:rFonts w:eastAsia="SimSun"/>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eastAsia="SimSun" w:hAnsi="Arial" w:cs="Arial"/>
      <w:color w:val="0000FF"/>
      <w:kern w:val="2"/>
    </w:rPr>
  </w:style>
  <w:style w:type="paragraph" w:customStyle="1" w:styleId="NumberedList">
    <w:name w:val="Numbered List"/>
    <w:basedOn w:val="Normal"/>
    <w:qFormat/>
    <w:pPr>
      <w:numPr>
        <w:numId w:val="21"/>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rFonts w:eastAsia="SimSun"/>
      <w:sz w:val="22"/>
      <w:lang w:val="en-US"/>
    </w:rPr>
  </w:style>
  <w:style w:type="paragraph" w:customStyle="1" w:styleId="multifig">
    <w:name w:val="multifig"/>
    <w:basedOn w:val="Normal"/>
    <w:qFormat/>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qFormat/>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paragraph" w:customStyle="1" w:styleId="Bullet0">
    <w:name w:val="Bullet"/>
    <w:basedOn w:val="Normal"/>
    <w:qFormat/>
    <w:pPr>
      <w:numPr>
        <w:numId w:val="22"/>
      </w:numPr>
      <w:spacing w:after="0"/>
    </w:pPr>
    <w:rPr>
      <w:rFonts w:eastAsia="SimSun"/>
      <w:sz w:val="24"/>
      <w:szCs w:val="24"/>
      <w:lang w:val="en-US"/>
    </w:rPr>
  </w:style>
  <w:style w:type="paragraph" w:customStyle="1" w:styleId="FigureCentered">
    <w:name w:val="FigureCentered"/>
    <w:basedOn w:val="Normal"/>
    <w:next w:val="Normal"/>
    <w:qFormat/>
    <w:pPr>
      <w:keepNext/>
      <w:spacing w:before="60" w:after="60" w:line="240" w:lineRule="atLeast"/>
      <w:jc w:val="center"/>
    </w:pPr>
    <w:rPr>
      <w:rFonts w:eastAsia="SimSun"/>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3"/>
      </w:numPr>
      <w:spacing w:after="0"/>
      <w:jc w:val="both"/>
    </w:pPr>
    <w:rPr>
      <w:rFonts w:eastAsia="MS Mincho"/>
    </w:rPr>
  </w:style>
  <w:style w:type="paragraph" w:customStyle="1" w:styleId="PaperTableCell">
    <w:name w:val="PaperTableCell"/>
    <w:basedOn w:val="Normal"/>
    <w:qFormat/>
    <w:pPr>
      <w:spacing w:after="0"/>
      <w:jc w:val="both"/>
    </w:pPr>
    <w:rPr>
      <w:rFonts w:eastAsia="SimSun"/>
      <w:sz w:val="16"/>
      <w:szCs w:val="24"/>
      <w:lang w:val="en-US"/>
    </w:rPr>
  </w:style>
  <w:style w:type="paragraph" w:customStyle="1" w:styleId="figure0">
    <w:name w:val="figure"/>
    <w:basedOn w:val="Normal"/>
    <w:qFormat/>
    <w:pPr>
      <w:keepNext/>
      <w:keepLines/>
      <w:spacing w:before="60" w:after="60" w:line="240" w:lineRule="atLeast"/>
      <w:jc w:val="center"/>
    </w:pPr>
    <w:rPr>
      <w:rFonts w:eastAsia="SimSun"/>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NoSpacing">
    <w:name w:val="No Spacing"/>
    <w:uiPriority w:val="1"/>
    <w:qFormat/>
    <w:rPr>
      <w:rFonts w:ascii="Calibri" w:eastAsia="SimSun"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4"/>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25"/>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qFormat/>
    <w:pPr>
      <w:widowControl w:val="0"/>
      <w:tabs>
        <w:tab w:val="left" w:pos="1701"/>
        <w:tab w:val="right" w:pos="9072"/>
        <w:tab w:val="right" w:pos="10206"/>
      </w:tabs>
      <w:spacing w:after="0"/>
      <w:ind w:left="720" w:hanging="720"/>
      <w:jc w:val="both"/>
    </w:pPr>
    <w:rPr>
      <w:rFonts w:ascii="Arial" w:hAnsi="Arial"/>
      <w:b/>
      <w:sz w:val="18"/>
    </w:rPr>
  </w:style>
  <w:style w:type="paragraph" w:customStyle="1" w:styleId="TdocHeader1">
    <w:name w:val="Tdoc_Header_1"/>
    <w:basedOn w:val="Header"/>
    <w:qFormat/>
    <w:pPr>
      <w:tabs>
        <w:tab w:val="right" w:pos="9072"/>
        <w:tab w:val="right" w:pos="10206"/>
      </w:tabs>
      <w:ind w:left="720" w:hanging="720"/>
      <w:jc w:val="both"/>
    </w:pPr>
    <w:rPr>
      <w:sz w:val="20"/>
    </w:rPr>
  </w:style>
  <w:style w:type="paragraph" w:customStyle="1" w:styleId="TdocHeading2">
    <w:name w:val="Tdoc_Heading_2"/>
    <w:basedOn w:val="Normal"/>
    <w:qFormat/>
    <w:pPr>
      <w:spacing w:after="0"/>
      <w:ind w:left="720" w:hanging="720"/>
    </w:pPr>
    <w:rPr>
      <w:rFonts w:ascii="Times" w:hAnsi="Times"/>
      <w:szCs w:val="24"/>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References">
    <w:name w:val="References"/>
    <w:basedOn w:val="Normal"/>
    <w:qFormat/>
    <w:pPr>
      <w:numPr>
        <w:ilvl w:val="2"/>
        <w:numId w:val="26"/>
      </w:numPr>
      <w:spacing w:after="0"/>
    </w:pPr>
    <w:rPr>
      <w:rFonts w:eastAsia="SimSun"/>
      <w:szCs w:val="24"/>
      <w:lang w:val="en-US"/>
    </w:rPr>
  </w:style>
  <w:style w:type="paragraph" w:customStyle="1" w:styleId="Statement">
    <w:name w:val="Statement"/>
    <w:basedOn w:val="Normal"/>
    <w:qFormat/>
    <w:pPr>
      <w:keepNext/>
      <w:spacing w:after="0"/>
      <w:ind w:left="601" w:hanging="601"/>
    </w:pPr>
    <w:rPr>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27"/>
      </w:numPr>
      <w:spacing w:after="100" w:afterAutospacing="1"/>
      <w:contextualSpacing/>
    </w:pPr>
    <w:rPr>
      <w:rFonts w:eastAsia="SimSun"/>
      <w:szCs w:val="24"/>
      <w:lang w:val="en-US" w:eastAsia="ko-KR"/>
    </w:rPr>
  </w:style>
  <w:style w:type="character" w:customStyle="1" w:styleId="StatementBodyChar">
    <w:name w:val="Statement Body Char"/>
    <w:link w:val="StatementBody"/>
    <w:qFormat/>
    <w:locked/>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pBdr>
        <w:top w:val="none" w:sz="0" w:space="0" w:color="auto"/>
      </w:pBdr>
      <w:tabs>
        <w:tab w:val="left" w:pos="432"/>
      </w:tabs>
      <w:spacing w:after="60"/>
      <w:ind w:left="432" w:hanging="432"/>
    </w:pPr>
    <w:rPr>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pPr>
      <w:spacing w:after="0"/>
      <w:ind w:left="720"/>
      <w:contextualSpacing/>
    </w:pPr>
    <w:rPr>
      <w:rFonts w:eastAsia="SimSun"/>
      <w:sz w:val="24"/>
      <w:szCs w:val="24"/>
      <w:lang w:val="en-US" w:eastAsia="zh-CN"/>
    </w:rPr>
  </w:style>
  <w:style w:type="paragraph" w:customStyle="1" w:styleId="ListParagraph2">
    <w:name w:val="List Paragraph2"/>
    <w:basedOn w:val="Normal"/>
    <w:qFormat/>
    <w:pPr>
      <w:spacing w:after="0"/>
      <w:ind w:left="720"/>
      <w:contextualSpacing/>
    </w:pPr>
    <w:rPr>
      <w:rFonts w:eastAsia="SimSun"/>
      <w:sz w:val="24"/>
      <w:szCs w:val="24"/>
      <w:lang w:val="en-US" w:eastAsia="zh-CN"/>
    </w:rPr>
  </w:style>
  <w:style w:type="paragraph" w:customStyle="1" w:styleId="ListParagraph5">
    <w:name w:val="List Paragraph5"/>
    <w:basedOn w:val="Normal"/>
    <w:qFormat/>
    <w:pPr>
      <w:spacing w:after="0"/>
      <w:ind w:left="720"/>
      <w:contextualSpacing/>
    </w:pPr>
    <w:rPr>
      <w:rFonts w:eastAsia="SimSun"/>
      <w:sz w:val="24"/>
      <w:szCs w:val="24"/>
      <w:lang w:val="en-US" w:eastAsia="zh-CN"/>
    </w:rPr>
  </w:style>
  <w:style w:type="paragraph" w:customStyle="1" w:styleId="ListParagraph4">
    <w:name w:val="List Paragraph4"/>
    <w:basedOn w:val="Normal"/>
    <w:qFormat/>
    <w:pPr>
      <w:spacing w:after="0"/>
      <w:ind w:left="720"/>
      <w:contextualSpacing/>
    </w:pPr>
    <w:rPr>
      <w:rFonts w:eastAsia="SimSun"/>
      <w:sz w:val="24"/>
      <w:szCs w:val="24"/>
      <w:lang w:val="en-US" w:eastAsia="zh-CN"/>
    </w:rPr>
  </w:style>
  <w:style w:type="character" w:customStyle="1" w:styleId="16">
    <w:name w:val="不明显强调1"/>
    <w:basedOn w:val="DefaultParagraphFont"/>
    <w:uiPriority w:val="19"/>
    <w:qFormat/>
    <w:rPr>
      <w:i/>
      <w:color w:val="404040"/>
    </w:rPr>
  </w:style>
  <w:style w:type="paragraph" w:customStyle="1" w:styleId="62">
    <w:name w:val="标题 62"/>
    <w:basedOn w:val="Normal"/>
    <w:qFormat/>
    <w:pPr>
      <w:tabs>
        <w:tab w:val="left" w:pos="1152"/>
      </w:tabs>
      <w:spacing w:after="0"/>
    </w:pPr>
    <w:rPr>
      <w:rFonts w:ascii="Times" w:eastAsia="MS PGothic" w:hAnsi="Times" w:cs="Times"/>
      <w:lang w:val="en-US" w:eastAsia="ja-JP"/>
    </w:rPr>
  </w:style>
  <w:style w:type="paragraph" w:customStyle="1" w:styleId="72">
    <w:name w:val="标题 72"/>
    <w:basedOn w:val="Normal"/>
    <w:qFormat/>
    <w:pPr>
      <w:tabs>
        <w:tab w:val="left" w:pos="1296"/>
      </w:tabs>
      <w:spacing w:after="0"/>
    </w:pPr>
    <w:rPr>
      <w:rFonts w:ascii="Times" w:eastAsia="MS PGothic" w:hAnsi="Times" w:cs="Times"/>
      <w:lang w:val="en-US" w:eastAsia="ja-JP"/>
    </w:rPr>
  </w:style>
  <w:style w:type="paragraph" w:customStyle="1" w:styleId="ListParagraph7">
    <w:name w:val="List Paragraph7"/>
    <w:basedOn w:val="Normal"/>
    <w:qFormat/>
    <w:pPr>
      <w:spacing w:after="0"/>
      <w:ind w:left="720"/>
      <w:contextualSpacing/>
    </w:pPr>
    <w:rPr>
      <w:rFonts w:eastAsia="SimSun"/>
      <w:sz w:val="24"/>
      <w:szCs w:val="24"/>
      <w:lang w:val="en-US" w:eastAsia="zh-CN"/>
    </w:rPr>
  </w:style>
  <w:style w:type="paragraph" w:customStyle="1" w:styleId="ListParagraph6">
    <w:name w:val="List Paragraph6"/>
    <w:basedOn w:val="Normal"/>
    <w:qFormat/>
    <w:pPr>
      <w:spacing w:after="0"/>
      <w:ind w:left="720"/>
      <w:contextualSpacing/>
    </w:pPr>
    <w:rPr>
      <w:rFonts w:eastAsia="SimSun"/>
      <w:sz w:val="24"/>
      <w:szCs w:val="24"/>
      <w:lang w:val="en-US" w:eastAsia="zh-CN"/>
    </w:rPr>
  </w:style>
  <w:style w:type="paragraph" w:customStyle="1" w:styleId="61">
    <w:name w:val="标题 61"/>
    <w:basedOn w:val="Normal"/>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8"/>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qFormat/>
    <w:pPr>
      <w:tabs>
        <w:tab w:val="left"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SimSun"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after="0" w:line="264" w:lineRule="auto"/>
      <w:jc w:val="both"/>
    </w:pPr>
    <w:rPr>
      <w:kern w:val="2"/>
      <w:sz w:val="22"/>
      <w:szCs w:val="24"/>
      <w:lang w:eastAsia="ko-KR"/>
    </w:rPr>
  </w:style>
  <w:style w:type="paragraph" w:customStyle="1" w:styleId="LGTdoc1">
    <w:name w:val="LGTdoc_제목1"/>
    <w:basedOn w:val="Normal"/>
    <w:qFormat/>
    <w:pPr>
      <w:adjustRightInd w:val="0"/>
      <w:snapToGrid w:val="0"/>
      <w:spacing w:beforeLines="50" w:before="120" w:after="100" w:afterAutospacing="1"/>
      <w:jc w:val="both"/>
    </w:pPr>
    <w:rPr>
      <w:b/>
      <w:sz w:val="28"/>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Normal"/>
    <w:link w:val="ParagraphChar"/>
    <w:qFormat/>
    <w:pPr>
      <w:spacing w:before="220" w:after="0"/>
    </w:pPr>
    <w:rPr>
      <w:rFonts w:eastAsia="SimSun"/>
      <w:sz w:val="22"/>
    </w:rPr>
  </w:style>
  <w:style w:type="character" w:customStyle="1" w:styleId="ParagraphChar">
    <w:name w:val="Paragraph Char"/>
    <w:link w:val="Paragraph"/>
    <w:qFormat/>
    <w:locked/>
    <w:rPr>
      <w:rFonts w:ascii="Times New Roman" w:eastAsia="SimSun"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TableNormal"/>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Normal"/>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SimSun" w:hAnsi="Times New Roman"/>
      <w:sz w:val="24"/>
      <w:lang w:val="en-US" w:eastAsia="en-US"/>
    </w:rPr>
  </w:style>
  <w:style w:type="character" w:customStyle="1" w:styleId="Char0">
    <w:name w:val="标题 Char"/>
    <w:basedOn w:val="DefaultParagraphFont"/>
    <w:uiPriority w:val="10"/>
    <w:qFormat/>
    <w:rPr>
      <w:rFonts w:ascii="Calibri Light" w:eastAsia="SimSun" w:hAnsi="Calibri Light" w:cs="Times New Roman"/>
      <w:b/>
      <w:bCs/>
      <w:sz w:val="32"/>
      <w:szCs w:val="32"/>
    </w:rPr>
  </w:style>
  <w:style w:type="character" w:customStyle="1" w:styleId="a6">
    <w:name w:val="列出段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rFonts w:eastAsia="SimSun"/>
      <w:sz w:val="24"/>
      <w:szCs w:val="24"/>
      <w:lang w:val="en-US"/>
    </w:rPr>
  </w:style>
  <w:style w:type="character" w:customStyle="1" w:styleId="z-TopofFormChar1">
    <w:name w:val="z-Top of Form Char1"/>
    <w:basedOn w:val="DefaultParagraphFont"/>
    <w:qFormat/>
    <w:rPr>
      <w:rFonts w:ascii="Arial" w:hAnsi="Arial" w:cs="Arial"/>
      <w:vanish/>
      <w:sz w:val="16"/>
      <w:szCs w:val="16"/>
      <w:lang w:val="en-GB" w:eastAsia="en-US"/>
    </w:rPr>
  </w:style>
  <w:style w:type="character" w:customStyle="1" w:styleId="z-BottomofFormChar1">
    <w:name w:val="z-Bottom of Form Char1"/>
    <w:basedOn w:val="DefaultParagraphFont"/>
    <w:qFormat/>
    <w:rPr>
      <w:rFonts w:ascii="Arial" w:hAnsi="Arial" w:cs="Arial"/>
      <w:vanish/>
      <w:sz w:val="16"/>
      <w:szCs w:val="16"/>
      <w:lang w:val="en-GB" w:eastAsia="en-US"/>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table" w:customStyle="1" w:styleId="TableGrid30">
    <w:name w:val="Table Grid3"/>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qFormat/>
    <w:pPr>
      <w:pBdr>
        <w:top w:val="single" w:sz="12" w:space="0" w:color="auto"/>
      </w:pBdr>
      <w:spacing w:before="360" w:after="240"/>
    </w:pPr>
    <w:rPr>
      <w:rFonts w:eastAsia="SimSun"/>
      <w:b/>
      <w:i/>
      <w:sz w:val="26"/>
    </w:rPr>
  </w:style>
  <w:style w:type="table" w:customStyle="1" w:styleId="DarkList-Accent61">
    <w:name w:val="Dark List - Accent 61"/>
    <w:basedOn w:val="TableNormal"/>
    <w:uiPriority w:val="70"/>
    <w:qFormat/>
    <w:rPr>
      <w:rFonts w:eastAsia="SimSu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qFormat/>
    <w:pPr>
      <w:pBdr>
        <w:top w:val="single" w:sz="12" w:space="0" w:color="auto"/>
      </w:pBdr>
      <w:spacing w:before="360" w:after="240"/>
    </w:pPr>
    <w:rPr>
      <w:rFonts w:eastAsia="SimSun"/>
      <w:b/>
      <w:i/>
      <w:sz w:val="26"/>
    </w:rPr>
  </w:style>
  <w:style w:type="table" w:customStyle="1" w:styleId="DarkList-Accent62">
    <w:name w:val="Dark List - Accent 62"/>
    <w:basedOn w:val="TableNormal"/>
    <w:uiPriority w:val="70"/>
    <w:qFormat/>
    <w:rPr>
      <w:rFonts w:eastAsia="SimSu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qFormat/>
    <w:pPr>
      <w:pBdr>
        <w:top w:val="single" w:sz="12" w:space="0" w:color="auto"/>
      </w:pBdr>
      <w:spacing w:before="360" w:after="240"/>
    </w:pPr>
    <w:rPr>
      <w:rFonts w:eastAsia="SimSun"/>
      <w:b/>
      <w:i/>
      <w:sz w:val="26"/>
    </w:rPr>
  </w:style>
  <w:style w:type="table" w:customStyle="1" w:styleId="DarkList-Accent63">
    <w:name w:val="Dark List - Accent 63"/>
    <w:basedOn w:val="TableNormal"/>
    <w:uiPriority w:val="70"/>
    <w:qFormat/>
    <w:rPr>
      <w:rFonts w:eastAsia="SimSu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Normal"/>
    <w:link w:val="3GPPAgreementsChar"/>
    <w:qFormat/>
    <w:pPr>
      <w:numPr>
        <w:numId w:val="31"/>
      </w:numPr>
      <w:spacing w:before="60" w:after="60" w:line="256" w:lineRule="auto"/>
      <w:jc w:val="both"/>
    </w:pPr>
    <w:rPr>
      <w:rFonts w:ascii="CG Times (WN)"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Normal"/>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Pr>
      <w:rFonts w:ascii="Times New Roman" w:eastAsia="SimSun" w:hAnsi="Times New Roman"/>
      <w:sz w:val="22"/>
      <w:lang w:val="en-US" w:eastAsia="en-US"/>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Normal"/>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xmsonormal">
    <w:name w:val="x_msonormal"/>
    <w:basedOn w:val="Normal"/>
    <w:qFormat/>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qFormat/>
    <w:pPr>
      <w:spacing w:before="100" w:beforeAutospacing="1" w:after="100" w:afterAutospacing="1"/>
    </w:pPr>
    <w:rPr>
      <w:rFonts w:ascii="Calibri" w:eastAsia="Calibri" w:hAnsi="Calibri" w:cs="Calibri"/>
      <w:sz w:val="22"/>
      <w:szCs w:val="22"/>
      <w:lang w:val="en-US"/>
    </w:rPr>
  </w:style>
  <w:style w:type="paragraph" w:customStyle="1" w:styleId="a00">
    <w:name w:val="a0"/>
    <w:basedOn w:val="Normal"/>
    <w:uiPriority w:val="99"/>
    <w:qFormat/>
    <w:pPr>
      <w:spacing w:before="100" w:beforeAutospacing="1" w:after="100" w:afterAutospacing="1"/>
    </w:pPr>
    <w:rPr>
      <w:rFonts w:ascii="Calibri" w:eastAsia="Calibri" w:hAnsi="Calibri" w:cs="Calibri"/>
      <w:sz w:val="22"/>
      <w:szCs w:val="22"/>
      <w:lang w:val="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0">
    <w:name w:val="xxxapple-converted-space"/>
    <w:basedOn w:val="DefaultParagraphFont"/>
    <w:qFormat/>
  </w:style>
  <w:style w:type="paragraph" w:styleId="Revision">
    <w:name w:val="Revision"/>
    <w:hidden/>
    <w:uiPriority w:val="99"/>
    <w:semiHidden/>
    <w:rsid w:val="00053FB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77608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image" Target="media/image17.wmf"/><Relationship Id="rId21" Type="http://schemas.openxmlformats.org/officeDocument/2006/relationships/image" Target="media/image4.wmf"/><Relationship Id="rId34" Type="http://schemas.openxmlformats.org/officeDocument/2006/relationships/oleObject" Target="embeddings/oleObject7.bin"/><Relationship Id="rId42" Type="http://schemas.openxmlformats.org/officeDocument/2006/relationships/oleObject" Target="embeddings/oleObject8.bin"/><Relationship Id="rId47" Type="http://schemas.openxmlformats.org/officeDocument/2006/relationships/oleObject" Target="embeddings/oleObject10.bin"/><Relationship Id="rId50" Type="http://schemas.openxmlformats.org/officeDocument/2006/relationships/oleObject" Target="embeddings/oleObject12.bin"/><Relationship Id="rId55" Type="http://schemas.openxmlformats.org/officeDocument/2006/relationships/oleObject" Target="embeddings/oleObject15.bin"/><Relationship Id="rId63" Type="http://schemas.openxmlformats.org/officeDocument/2006/relationships/image" Target="media/image30.wmf"/><Relationship Id="rId68" Type="http://schemas.openxmlformats.org/officeDocument/2006/relationships/oleObject" Target="embeddings/oleObject20.bin"/><Relationship Id="rId76" Type="http://schemas.microsoft.com/office/2011/relationships/people" Target="people.xml"/><Relationship Id="rId7" Type="http://schemas.openxmlformats.org/officeDocument/2006/relationships/numbering" Target="numbering.xml"/><Relationship Id="rId71" Type="http://schemas.openxmlformats.org/officeDocument/2006/relationships/oleObject" Target="embeddings/oleObject23.bin"/><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image" Target="media/image9.wmf"/><Relationship Id="rId11" Type="http://schemas.openxmlformats.org/officeDocument/2006/relationships/footnotes" Target="footnotes.xml"/><Relationship Id="rId24" Type="http://schemas.openxmlformats.org/officeDocument/2006/relationships/image" Target="media/image6.wmf"/><Relationship Id="rId32" Type="http://schemas.openxmlformats.org/officeDocument/2006/relationships/image" Target="media/image11.wmf"/><Relationship Id="rId37" Type="http://schemas.openxmlformats.org/officeDocument/2006/relationships/image" Target="media/image15.wmf"/><Relationship Id="rId40" Type="http://schemas.openxmlformats.org/officeDocument/2006/relationships/image" Target="media/image18.wmf"/><Relationship Id="rId45" Type="http://schemas.openxmlformats.org/officeDocument/2006/relationships/image" Target="media/image21.wmf"/><Relationship Id="rId53" Type="http://schemas.openxmlformats.org/officeDocument/2006/relationships/oleObject" Target="embeddings/oleObject14.bin"/><Relationship Id="rId58" Type="http://schemas.openxmlformats.org/officeDocument/2006/relationships/image" Target="media/image28.wmf"/><Relationship Id="rId66" Type="http://schemas.openxmlformats.org/officeDocument/2006/relationships/image" Target="media/image33.wmf"/><Relationship Id="rId74" Type="http://schemas.openxmlformats.org/officeDocument/2006/relationships/oleObject" Target="embeddings/oleObject26.bin"/><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3.bin"/><Relationship Id="rId28" Type="http://schemas.openxmlformats.org/officeDocument/2006/relationships/oleObject" Target="embeddings/oleObject5.bin"/><Relationship Id="rId36" Type="http://schemas.openxmlformats.org/officeDocument/2006/relationships/image" Target="media/image14.wmf"/><Relationship Id="rId49" Type="http://schemas.openxmlformats.org/officeDocument/2006/relationships/oleObject" Target="embeddings/oleObject11.bin"/><Relationship Id="rId57" Type="http://schemas.openxmlformats.org/officeDocument/2006/relationships/image" Target="media/image27.wmf"/><Relationship Id="rId61" Type="http://schemas.openxmlformats.org/officeDocument/2006/relationships/oleObject" Target="embeddings/oleObject17.bin"/><Relationship Id="rId10" Type="http://schemas.openxmlformats.org/officeDocument/2006/relationships/webSettings" Target="webSettings.xml"/><Relationship Id="rId19" Type="http://schemas.openxmlformats.org/officeDocument/2006/relationships/oleObject" Target="embeddings/oleObject1.bin"/><Relationship Id="rId31" Type="http://schemas.openxmlformats.org/officeDocument/2006/relationships/image" Target="media/image10.wmf"/><Relationship Id="rId44" Type="http://schemas.openxmlformats.org/officeDocument/2006/relationships/oleObject" Target="embeddings/oleObject9.bin"/><Relationship Id="rId52" Type="http://schemas.openxmlformats.org/officeDocument/2006/relationships/oleObject" Target="embeddings/oleObject13.bin"/><Relationship Id="rId60" Type="http://schemas.openxmlformats.org/officeDocument/2006/relationships/image" Target="media/image29.wmf"/><Relationship Id="rId65" Type="http://schemas.openxmlformats.org/officeDocument/2006/relationships/image" Target="media/image32.wmf"/><Relationship Id="rId73" Type="http://schemas.openxmlformats.org/officeDocument/2006/relationships/oleObject" Target="embeddings/oleObject25.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5.wmf"/><Relationship Id="rId27" Type="http://schemas.openxmlformats.org/officeDocument/2006/relationships/image" Target="media/image8.wmf"/><Relationship Id="rId30" Type="http://schemas.openxmlformats.org/officeDocument/2006/relationships/oleObject" Target="embeddings/oleObject6.bin"/><Relationship Id="rId35" Type="http://schemas.openxmlformats.org/officeDocument/2006/relationships/image" Target="media/image13.wmf"/><Relationship Id="rId43" Type="http://schemas.openxmlformats.org/officeDocument/2006/relationships/image" Target="media/image20.wmf"/><Relationship Id="rId48" Type="http://schemas.openxmlformats.org/officeDocument/2006/relationships/image" Target="media/image23.wmf"/><Relationship Id="rId56" Type="http://schemas.openxmlformats.org/officeDocument/2006/relationships/image" Target="media/image26.wmf"/><Relationship Id="rId64" Type="http://schemas.openxmlformats.org/officeDocument/2006/relationships/image" Target="media/image31.wmf"/><Relationship Id="rId69" Type="http://schemas.openxmlformats.org/officeDocument/2006/relationships/oleObject" Target="embeddings/oleObject21.bin"/><Relationship Id="rId77" Type="http://schemas.openxmlformats.org/officeDocument/2006/relationships/theme" Target="theme/theme1.xml"/><Relationship Id="rId8" Type="http://schemas.openxmlformats.org/officeDocument/2006/relationships/styles" Target="styles.xml"/><Relationship Id="rId51" Type="http://schemas.openxmlformats.org/officeDocument/2006/relationships/image" Target="media/image24.wmf"/><Relationship Id="rId72" Type="http://schemas.openxmlformats.org/officeDocument/2006/relationships/oleObject" Target="embeddings/oleObject24.bin"/><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image" Target="media/image2.wmf"/><Relationship Id="rId25" Type="http://schemas.openxmlformats.org/officeDocument/2006/relationships/oleObject" Target="embeddings/oleObject4.bin"/><Relationship Id="rId33" Type="http://schemas.openxmlformats.org/officeDocument/2006/relationships/image" Target="media/image12.wmf"/><Relationship Id="rId38" Type="http://schemas.openxmlformats.org/officeDocument/2006/relationships/image" Target="media/image16.wmf"/><Relationship Id="rId46" Type="http://schemas.openxmlformats.org/officeDocument/2006/relationships/image" Target="media/image22.wmf"/><Relationship Id="rId59" Type="http://schemas.openxmlformats.org/officeDocument/2006/relationships/oleObject" Target="embeddings/oleObject16.bin"/><Relationship Id="rId67" Type="http://schemas.openxmlformats.org/officeDocument/2006/relationships/oleObject" Target="embeddings/oleObject19.bin"/><Relationship Id="rId20" Type="http://schemas.openxmlformats.org/officeDocument/2006/relationships/oleObject" Target="embeddings/oleObject2.bin"/><Relationship Id="rId41" Type="http://schemas.openxmlformats.org/officeDocument/2006/relationships/image" Target="media/image19.wmf"/><Relationship Id="rId54" Type="http://schemas.openxmlformats.org/officeDocument/2006/relationships/image" Target="media/image25.wmf"/><Relationship Id="rId62" Type="http://schemas.openxmlformats.org/officeDocument/2006/relationships/oleObject" Target="embeddings/oleObject18.bin"/><Relationship Id="rId70" Type="http://schemas.openxmlformats.org/officeDocument/2006/relationships/oleObject" Target="embeddings/oleObject22.bin"/><Relationship Id="rId75"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4.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67FB9DE1-F2DD-4DB8-9803-53A7E076A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446</TotalTime>
  <Pages>5</Pages>
  <Words>1715</Words>
  <Characters>9980</Characters>
  <Application>Microsoft Office Word</Application>
  <DocSecurity>0</DocSecurity>
  <Lines>83</Lines>
  <Paragraphs>23</Paragraphs>
  <ScaleCrop>false</ScaleCrop>
  <Company/>
  <LinksUpToDate>false</LinksUpToDate>
  <CharactersWithSpaces>11672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10263611</dc:creator>
  <cp:lastModifiedBy>Atungsiri, Samuel</cp:lastModifiedBy>
  <cp:revision>185</cp:revision>
  <cp:lastPrinted>2411-12-31T08:00:00Z</cp:lastPrinted>
  <dcterms:created xsi:type="dcterms:W3CDTF">2022-05-18T04:12:00Z</dcterms:created>
  <dcterms:modified xsi:type="dcterms:W3CDTF">2023-03-02T14:52:00Z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KSOProductBuildVer">
    <vt:lpwstr>2052-11.8.2.10393</vt:lpwstr>
  </property>
</Properties>
</file>